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p w:rsidR="00365107" w:rsidRDefault="00C8192B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02278A" w:rsidRDefault="000D3723" w:rsidP="0002278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3615" cy="1099750"/>
                        <wp:effectExtent l="0" t="0" r="0" b="0"/>
                        <wp:docPr id="2" name="Picture 2" descr="D:\التدريسين\هوية التدريسين\رنا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التدريسين\هوية التدريسين\رنا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09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2817"/>
        <w:gridCol w:w="1559"/>
        <w:gridCol w:w="3741"/>
      </w:tblGrid>
      <w:tr w:rsidR="002F5492" w:rsidRPr="00EF484C" w:rsidTr="00613832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613832" w:rsidRDefault="0071405A" w:rsidP="005C461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bookmarkStart w:id="0" w:name="_GoBack"/>
            <w:r w:rsidRPr="0071405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رنا صالح صاحب الدفاعي</w:t>
            </w:r>
            <w:bookmarkEnd w:id="0"/>
          </w:p>
        </w:tc>
        <w:tc>
          <w:tcPr>
            <w:tcW w:w="1559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2F5492" w:rsidRPr="0002278A" w:rsidRDefault="0071405A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IQ"/>
              </w:rPr>
              <w:t>الديوانية</w:t>
            </w:r>
          </w:p>
        </w:tc>
      </w:tr>
      <w:tr w:rsidR="005C461E" w:rsidRPr="00EF484C" w:rsidTr="00613832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5C461E" w:rsidRPr="0002278A" w:rsidRDefault="0071405A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الديوانية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5C461E" w:rsidRPr="0002278A" w:rsidRDefault="005C461E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</w:p>
        </w:tc>
      </w:tr>
      <w:tr w:rsidR="00BD6910" w:rsidRPr="00EF484C" w:rsidTr="00613832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BD6910" w:rsidRPr="0002278A" w:rsidRDefault="00BD6910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BD6910" w:rsidRPr="0002278A" w:rsidRDefault="0071405A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 w:rsidRPr="0071405A">
              <w:rPr>
                <w:rFonts w:ascii="Simplified Arabic" w:hAnsi="Simplified Arabic" w:cs="Simplified Arabic"/>
                <w:color w:val="17365D"/>
                <w:lang w:bidi="ar-JO"/>
              </w:rPr>
              <w:t>rana.rana@qu.edu.iq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71405A" w:rsidP="00AB402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71405A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علوم حياة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71405A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C461E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C461E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C461E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AB402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 مساعد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28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8613"/>
      </w:tblGrid>
      <w:tr w:rsidR="003676B2" w:rsidRPr="00637A97" w:rsidTr="00AB4024">
        <w:trPr>
          <w:trHeight w:val="299"/>
          <w:tblHeader/>
        </w:trPr>
        <w:tc>
          <w:tcPr>
            <w:tcW w:w="145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8613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AB4024">
        <w:trPr>
          <w:trHeight w:val="299"/>
          <w:tblHeader/>
        </w:trPr>
        <w:tc>
          <w:tcPr>
            <w:tcW w:w="145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613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8613" w:type="dxa"/>
            <w:shd w:val="clear" w:color="auto" w:fill="FFFFFF"/>
          </w:tcPr>
          <w:p w:rsidR="003676B2" w:rsidRPr="00AB4024" w:rsidRDefault="003676B2" w:rsidP="00C06B51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8613" w:type="dxa"/>
            <w:shd w:val="clear" w:color="auto" w:fill="FFFFFF"/>
          </w:tcPr>
          <w:p w:rsidR="003676B2" w:rsidRPr="00AB4024" w:rsidRDefault="0071405A" w:rsidP="00AB4024">
            <w:pPr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  <w:r w:rsidRPr="0071405A"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  <w:t>: https://www.researchgate.net/profile/Rana_Al-Difaie</w:t>
            </w: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8613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tblStyle w:val="TableGrid"/>
        <w:tblpPr w:leftFromText="180" w:rightFromText="180" w:horzAnchor="margin" w:tblpXSpec="center" w:tblpY="-435"/>
        <w:bidiVisual/>
        <w:tblW w:w="10697" w:type="dxa"/>
        <w:tblLayout w:type="fixed"/>
        <w:tblLook w:val="04A0" w:firstRow="1" w:lastRow="0" w:firstColumn="1" w:lastColumn="0" w:noHBand="0" w:noVBand="1"/>
      </w:tblPr>
      <w:tblGrid>
        <w:gridCol w:w="349"/>
        <w:gridCol w:w="2977"/>
        <w:gridCol w:w="1701"/>
        <w:gridCol w:w="796"/>
        <w:gridCol w:w="900"/>
        <w:gridCol w:w="997"/>
        <w:gridCol w:w="2977"/>
      </w:tblGrid>
      <w:tr w:rsidR="0071405A" w:rsidRPr="00F80612" w:rsidTr="00F325EF">
        <w:trPr>
          <w:trHeight w:val="24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1405A" w:rsidRDefault="0071405A" w:rsidP="00F325EF">
            <w:pPr>
              <w:jc w:val="right"/>
              <w:rPr>
                <w:rFonts w:ascii="El Messiri" w:hAnsi="El Messiri" w:cs="El Messiri"/>
                <w:b/>
                <w:bCs/>
                <w:rtl/>
                <w:lang w:bidi="ar-IQ"/>
              </w:rPr>
            </w:pPr>
          </w:p>
          <w:p w:rsidR="0071405A" w:rsidRPr="00F80612" w:rsidRDefault="0071405A" w:rsidP="00F325EF">
            <w:pPr>
              <w:jc w:val="right"/>
              <w:rPr>
                <w:rFonts w:ascii="El Messiri" w:hAnsi="El Messiri" w:cs="El Messiri"/>
                <w:b/>
                <w:bCs/>
                <w:lang w:bidi="ar-IQ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Pr="00F80612" w:rsidRDefault="0071405A" w:rsidP="00F325E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اسم البحث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اسم المجلة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المجلد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Default="0071405A" w:rsidP="00F325EF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1405A" w:rsidRPr="00F80612" w:rsidRDefault="0071405A" w:rsidP="00F325EF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Pr="00F80612" w:rsidRDefault="0071405A" w:rsidP="00F325EF">
            <w:pPr>
              <w:jc w:val="center"/>
              <w:rPr>
                <w:b/>
                <w:bCs/>
                <w:color w:val="4F81BD"/>
                <w:rtl/>
                <w:lang w:bidi="ar-IQ"/>
              </w:rPr>
            </w:pPr>
            <w:r w:rsidRPr="00584A0F">
              <w:rPr>
                <w:rFonts w:hint="cs"/>
                <w:b/>
                <w:bCs/>
                <w:color w:val="1F497D" w:themeColor="text2"/>
                <w:rtl/>
                <w:lang w:bidi="ar-IQ"/>
              </w:rPr>
              <w:t>رابط البحث</w:t>
            </w:r>
          </w:p>
        </w:tc>
      </w:tr>
      <w:tr w:rsidR="0071405A" w:rsidRPr="00F80612" w:rsidTr="00F325EF">
        <w:trPr>
          <w:trHeight w:val="196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405A" w:rsidRPr="00F80612" w:rsidRDefault="0071405A" w:rsidP="00F325EF">
            <w:pPr>
              <w:spacing w:before="40" w:after="40"/>
              <w:jc w:val="center"/>
              <w:rPr>
                <w:rFonts w:ascii="El Messiri" w:hAnsi="El Messiri" w:cs="El Messiri"/>
                <w:b/>
                <w:bCs/>
                <w:rtl/>
                <w:lang w:bidi="ar-IQ"/>
              </w:rPr>
            </w:pPr>
            <w:r w:rsidRPr="00F80612">
              <w:rPr>
                <w:rFonts w:ascii="El Messiri" w:hAnsi="El Messiri" w:cs="El Messiri"/>
                <w:b/>
                <w:bCs/>
                <w:rtl/>
                <w:lang w:bidi="ar-IQ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Default="0071405A" w:rsidP="00F325EF">
            <w:pPr>
              <w:jc w:val="right"/>
              <w:rPr>
                <w:b/>
                <w:bCs/>
              </w:rPr>
            </w:pPr>
          </w:p>
          <w:p w:rsidR="0071405A" w:rsidRDefault="0071405A" w:rsidP="00F325EF">
            <w:pPr>
              <w:jc w:val="right"/>
              <w:rPr>
                <w:b/>
                <w:bCs/>
              </w:rPr>
            </w:pPr>
            <w:r w:rsidRPr="00F80612">
              <w:rPr>
                <w:b/>
                <w:bCs/>
              </w:rPr>
              <w:t xml:space="preserve">Molecular study to detect cutaneous </w:t>
            </w:r>
            <w:proofErr w:type="spellStart"/>
            <w:r w:rsidRPr="00F80612">
              <w:rPr>
                <w:b/>
                <w:bCs/>
              </w:rPr>
              <w:t>leishmania</w:t>
            </w:r>
            <w:proofErr w:type="spellEnd"/>
            <w:r w:rsidRPr="00F80612">
              <w:rPr>
                <w:b/>
                <w:bCs/>
              </w:rPr>
              <w:t xml:space="preserve"> with identify the parasites species and screening for some virulence </w:t>
            </w:r>
            <w:proofErr w:type="spellStart"/>
            <w:r w:rsidRPr="00F80612">
              <w:rPr>
                <w:b/>
                <w:bCs/>
              </w:rPr>
              <w:t>factores</w:t>
            </w:r>
            <w:proofErr w:type="spellEnd"/>
            <w:r w:rsidRPr="00F80612">
              <w:rPr>
                <w:b/>
                <w:bCs/>
              </w:rPr>
              <w:t xml:space="preserve"> own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Default="0071405A" w:rsidP="00F325EF">
            <w:pPr>
              <w:spacing w:before="40" w:after="40"/>
              <w:jc w:val="center"/>
              <w:rPr>
                <w:b/>
                <w:bCs/>
                <w:rtl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مجلة القادسية</w:t>
            </w:r>
          </w:p>
          <w:p w:rsidR="0071405A" w:rsidRDefault="0071405A" w:rsidP="00F325EF">
            <w:pPr>
              <w:spacing w:before="40" w:after="40"/>
              <w:jc w:val="center"/>
              <w:rPr>
                <w:b/>
                <w:bCs/>
                <w:rtl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 xml:space="preserve"> للعلوم الصرفة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Default="0071405A" w:rsidP="00F325EF">
            <w:pPr>
              <w:spacing w:before="40" w:after="40"/>
              <w:jc w:val="center"/>
              <w:rPr>
                <w:b/>
                <w:bCs/>
                <w:rtl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2014</w:t>
            </w:r>
          </w:p>
          <w:p w:rsidR="0071405A" w:rsidRDefault="0071405A" w:rsidP="00F325EF">
            <w:pPr>
              <w:spacing w:before="40" w:after="4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Default="0071405A" w:rsidP="00F325EF">
            <w:pPr>
              <w:jc w:val="right"/>
              <w:rPr>
                <w:b/>
                <w:bCs/>
                <w:color w:val="4F81BD"/>
                <w:lang w:bidi="ar-IQ"/>
              </w:rPr>
            </w:pPr>
          </w:p>
          <w:p w:rsidR="0071405A" w:rsidRDefault="0071405A" w:rsidP="00F325EF">
            <w:pPr>
              <w:jc w:val="right"/>
              <w:rPr>
                <w:b/>
                <w:bCs/>
                <w:color w:val="4F81BD"/>
                <w:lang w:bidi="ar-IQ"/>
              </w:rPr>
            </w:pPr>
            <w:r w:rsidRPr="00F80612">
              <w:rPr>
                <w:b/>
                <w:bCs/>
                <w:color w:val="4F81BD"/>
                <w:lang w:bidi="ar-IQ"/>
              </w:rPr>
              <w:t>https://www.researchgate.net/project/Molecular-study-to-detect-cutaneous-leishmania-with-identify-the-parasite-species-and-screening-for-some-virulence-factors-own</w:t>
            </w:r>
          </w:p>
        </w:tc>
      </w:tr>
      <w:tr w:rsidR="0071405A" w:rsidRPr="00F80612" w:rsidTr="00F325E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1405A" w:rsidRPr="00F80612" w:rsidRDefault="0071405A" w:rsidP="00F325EF">
            <w:pPr>
              <w:spacing w:before="40" w:after="40"/>
              <w:jc w:val="center"/>
              <w:rPr>
                <w:rFonts w:ascii="El Messiri" w:hAnsi="El Messiri" w:cs="El Messiri"/>
                <w:b/>
                <w:bCs/>
                <w:lang w:bidi="ar-IQ"/>
              </w:rPr>
            </w:pPr>
            <w:r w:rsidRPr="00F80612">
              <w:rPr>
                <w:rFonts w:ascii="El Messiri" w:hAnsi="El Messiri" w:cs="El Messiri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Pr="00F80612" w:rsidRDefault="0071405A" w:rsidP="00F325EF">
            <w:pPr>
              <w:jc w:val="right"/>
              <w:rPr>
                <w:b/>
                <w:bCs/>
                <w:rtl/>
                <w:lang w:bidi="ar-IQ"/>
              </w:rPr>
            </w:pPr>
            <w:r w:rsidRPr="00F80612">
              <w:rPr>
                <w:b/>
                <w:bCs/>
                <w:lang w:bidi="ar-IQ"/>
              </w:rPr>
              <w:t xml:space="preserve">Study for the detection of cutaneous </w:t>
            </w:r>
            <w:proofErr w:type="spellStart"/>
            <w:r w:rsidRPr="00F80612">
              <w:rPr>
                <w:b/>
                <w:bCs/>
                <w:lang w:bidi="ar-IQ"/>
              </w:rPr>
              <w:t>leishmaniasis</w:t>
            </w:r>
            <w:proofErr w:type="spellEnd"/>
            <w:r w:rsidRPr="00F80612">
              <w:rPr>
                <w:b/>
                <w:bCs/>
                <w:lang w:bidi="ar-IQ"/>
              </w:rPr>
              <w:t xml:space="preserve"> parasite with identifying the type of parasite and diagnose the most important histopathological changes accompanying the parasite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مجلة البصرة لكلية الطب البيطري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jc w:val="right"/>
              <w:rPr>
                <w:b/>
                <w:bCs/>
                <w:color w:val="4F81BD"/>
                <w:lang w:bidi="ar-IQ"/>
              </w:rPr>
            </w:pPr>
            <w:r w:rsidRPr="00F80612">
              <w:rPr>
                <w:b/>
                <w:bCs/>
                <w:color w:val="4F81BD"/>
                <w:lang w:bidi="ar-IQ"/>
              </w:rPr>
              <w:t>https://www.researchgate.net/publication/316141711_Study_for_the_detection_of_cutaneous_leishmaniasis_parasite_with_identifying_the_type_of_parasite_and_diagnose_the_most_important_histopathological_changes_accompanying_the_parasite</w:t>
            </w:r>
          </w:p>
        </w:tc>
      </w:tr>
      <w:tr w:rsidR="0071405A" w:rsidRPr="00F80612" w:rsidTr="00F325E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1405A" w:rsidRPr="00F80612" w:rsidRDefault="0071405A" w:rsidP="00F325EF">
            <w:pPr>
              <w:spacing w:before="40" w:after="40"/>
              <w:jc w:val="center"/>
              <w:rPr>
                <w:rFonts w:ascii="El Messiri" w:hAnsi="El Messiri" w:cs="El Messiri"/>
                <w:b/>
                <w:bCs/>
                <w:lang w:bidi="ar-IQ"/>
              </w:rPr>
            </w:pPr>
            <w:r w:rsidRPr="00F80612">
              <w:rPr>
                <w:rFonts w:ascii="El Messiri" w:hAnsi="El Messiri" w:cs="El Messir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Pr="00F80612" w:rsidRDefault="0071405A" w:rsidP="00F325EF">
            <w:pPr>
              <w:jc w:val="right"/>
              <w:rPr>
                <w:b/>
                <w:bCs/>
                <w:rtl/>
                <w:lang w:bidi="ar-IQ"/>
              </w:rPr>
            </w:pPr>
            <w:r w:rsidRPr="00F80612">
              <w:rPr>
                <w:b/>
                <w:bCs/>
                <w:lang w:bidi="ar-IQ"/>
              </w:rPr>
              <w:t>Molecular Study to Detect Genotyping of Giardia lamblia from Human and Cattle Feces in Al-Qadisiya Governorate, Iraq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مجلة ابن الهيثم للعلوم الصرفة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C8192B" w:rsidP="00F325EF">
            <w:pPr>
              <w:jc w:val="right"/>
              <w:rPr>
                <w:color w:val="4F81BD"/>
                <w:lang w:bidi="ar-IQ"/>
              </w:rPr>
            </w:pPr>
            <w:hyperlink w:history="1">
              <w:r w:rsidR="0071405A" w:rsidRPr="00F80612">
                <w:rPr>
                  <w:b/>
                  <w:bCs/>
                  <w:color w:val="4F81BD"/>
                  <w:lang w:val="fr-FR" w:bidi="ar-IQ"/>
                </w:rPr>
                <w:t>www.jihcoedu.uobaghdad.eduiq&gt;journ</w:t>
              </w:r>
            </w:hyperlink>
            <w:r w:rsidR="0071405A" w:rsidRPr="00F80612">
              <w:rPr>
                <w:color w:val="4F81BD"/>
                <w:rtl/>
                <w:lang w:bidi="ar-IQ"/>
              </w:rPr>
              <w:t>.</w:t>
            </w:r>
          </w:p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color w:val="4F81BD"/>
                <w:lang w:bidi="ar-IQ"/>
              </w:rPr>
            </w:pPr>
          </w:p>
        </w:tc>
      </w:tr>
      <w:tr w:rsidR="0071405A" w:rsidRPr="00F80612" w:rsidTr="00F325E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405A" w:rsidRPr="00F80612" w:rsidRDefault="0071405A" w:rsidP="00F325EF">
            <w:pPr>
              <w:spacing w:before="40" w:after="40"/>
              <w:jc w:val="center"/>
              <w:rPr>
                <w:rFonts w:ascii="El Messiri" w:hAnsi="El Messiri" w:cs="El Messiri"/>
                <w:b/>
                <w:bCs/>
                <w:rtl/>
                <w:lang w:bidi="ar-IQ"/>
              </w:rPr>
            </w:pPr>
            <w:r w:rsidRPr="00F80612">
              <w:rPr>
                <w:rFonts w:ascii="El Messiri" w:hAnsi="El Messiri" w:cs="El Messir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Pr="00F80612" w:rsidRDefault="0071405A" w:rsidP="00F325EF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ar-IQ"/>
              </w:rPr>
            </w:pPr>
            <w:r w:rsidRPr="00F80612">
              <w:rPr>
                <w:b/>
                <w:bCs/>
                <w:lang w:bidi="ar-IQ"/>
              </w:rPr>
              <w:t xml:space="preserve">Use PCR Convention for detecting  AP and PLA virulence Factors of  Entamoeba </w:t>
            </w:r>
            <w:proofErr w:type="spellStart"/>
            <w:r w:rsidRPr="00F80612">
              <w:rPr>
                <w:b/>
                <w:bCs/>
                <w:lang w:bidi="ar-IQ"/>
              </w:rPr>
              <w:t>histolytica</w:t>
            </w:r>
            <w:proofErr w:type="spellEnd"/>
            <w:r w:rsidRPr="00F80612">
              <w:rPr>
                <w:b/>
                <w:bCs/>
                <w:lang w:bidi="ar-IQ"/>
              </w:rPr>
              <w:t xml:space="preserve"> in patients stool samples in Al-Qadisiya province</w:t>
            </w:r>
          </w:p>
          <w:p w:rsidR="0071405A" w:rsidRPr="00F80612" w:rsidRDefault="0071405A" w:rsidP="00F325EF">
            <w:pPr>
              <w:autoSpaceDE w:val="0"/>
              <w:autoSpaceDN w:val="0"/>
              <w:adjustRightInd w:val="0"/>
              <w:jc w:val="right"/>
              <w:rPr>
                <w:b/>
                <w:bCs/>
                <w:rtl/>
                <w:lang w:bidi="ar-IQ"/>
              </w:rPr>
            </w:pPr>
          </w:p>
          <w:p w:rsidR="0071405A" w:rsidRPr="00F80612" w:rsidRDefault="0071405A" w:rsidP="00F325EF">
            <w:pPr>
              <w:autoSpaceDE w:val="0"/>
              <w:autoSpaceDN w:val="0"/>
              <w:adjustRightInd w:val="0"/>
              <w:jc w:val="right"/>
              <w:rPr>
                <w:b/>
                <w:bCs/>
                <w:rtl/>
                <w:lang w:bidi="ar-IQ"/>
              </w:rPr>
            </w:pPr>
          </w:p>
          <w:p w:rsidR="0071405A" w:rsidRPr="00F80612" w:rsidRDefault="0071405A" w:rsidP="00F325EF">
            <w:pPr>
              <w:autoSpaceDE w:val="0"/>
              <w:autoSpaceDN w:val="0"/>
              <w:adjustRightInd w:val="0"/>
              <w:jc w:val="right"/>
              <w:rPr>
                <w:b/>
                <w:bCs/>
                <w:rtl/>
                <w:lang w:bidi="ar-IQ"/>
              </w:rPr>
            </w:pPr>
          </w:p>
          <w:p w:rsidR="0071405A" w:rsidRPr="00F80612" w:rsidRDefault="0071405A" w:rsidP="00F325EF">
            <w:pPr>
              <w:autoSpaceDE w:val="0"/>
              <w:autoSpaceDN w:val="0"/>
              <w:adjustRightInd w:val="0"/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مجلة واسط للعلوم والطب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jc w:val="right"/>
              <w:rPr>
                <w:b/>
                <w:bCs/>
                <w:color w:val="4F81BD"/>
                <w:lang w:bidi="ar-IQ"/>
              </w:rPr>
            </w:pPr>
            <w:r w:rsidRPr="00F80612">
              <w:rPr>
                <w:b/>
                <w:bCs/>
                <w:color w:val="4F81BD"/>
                <w:lang w:bidi="ar-IQ"/>
              </w:rPr>
              <w:t>https://www.researchgate.net/publication/315967351_Use_PCR_Conventional_for_detecting_AP_and_PLA_virulence_Factors_of_Entamoeba_histolytica_in_patients_stool_samples_in_Al-Qadisiyah_Province</w:t>
            </w:r>
          </w:p>
        </w:tc>
      </w:tr>
      <w:tr w:rsidR="0071405A" w:rsidRPr="00F80612" w:rsidTr="00F325E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405A" w:rsidRPr="00F80612" w:rsidRDefault="0071405A" w:rsidP="00F325EF">
            <w:pPr>
              <w:spacing w:before="40" w:after="40"/>
              <w:jc w:val="center"/>
              <w:rPr>
                <w:rFonts w:ascii="El Messiri" w:hAnsi="El Messiri" w:cs="El Messiri"/>
                <w:b/>
                <w:bCs/>
                <w:rtl/>
                <w:lang w:bidi="ar-IQ"/>
              </w:rPr>
            </w:pPr>
            <w:r w:rsidRPr="00F80612">
              <w:rPr>
                <w:rFonts w:ascii="El Messiri" w:hAnsi="El Messiri" w:cs="El Messir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Pr="00F80612" w:rsidRDefault="0071405A" w:rsidP="00F325EF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ar-IQ"/>
              </w:rPr>
            </w:pPr>
            <w:r w:rsidRPr="00F80612">
              <w:rPr>
                <w:b/>
                <w:bCs/>
                <w:lang w:bidi="ar-IQ"/>
              </w:rPr>
              <w:t xml:space="preserve">Identification of Cryptosporidium </w:t>
            </w:r>
            <w:proofErr w:type="spellStart"/>
            <w:r w:rsidRPr="00F80612">
              <w:rPr>
                <w:b/>
                <w:bCs/>
                <w:lang w:bidi="ar-IQ"/>
              </w:rPr>
              <w:t>pavum</w:t>
            </w:r>
            <w:proofErr w:type="spellEnd"/>
            <w:r w:rsidRPr="00F80612">
              <w:rPr>
                <w:b/>
                <w:bCs/>
                <w:lang w:bidi="ar-IQ"/>
              </w:rPr>
              <w:t xml:space="preserve"> parasite oocyst using microscopic &amp;PCR detection GP900 gene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مجلة القادسية للعلوم الصرفة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jc w:val="right"/>
              <w:rPr>
                <w:b/>
                <w:bCs/>
                <w:color w:val="4F81BD"/>
                <w:lang w:bidi="ar-IQ"/>
              </w:rPr>
            </w:pPr>
            <w:r>
              <w:rPr>
                <w:rFonts w:hint="cs"/>
                <w:b/>
                <w:bCs/>
                <w:color w:val="4F81BD"/>
                <w:rtl/>
                <w:lang w:bidi="ar-IQ"/>
              </w:rPr>
              <w:t>لا يوجد</w:t>
            </w:r>
          </w:p>
        </w:tc>
      </w:tr>
      <w:tr w:rsidR="0071405A" w:rsidRPr="00F80612" w:rsidTr="00F325E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405A" w:rsidRPr="00F80612" w:rsidRDefault="0071405A" w:rsidP="00F325EF">
            <w:pPr>
              <w:spacing w:before="40" w:after="40"/>
              <w:jc w:val="center"/>
              <w:rPr>
                <w:rFonts w:ascii="El Messiri" w:hAnsi="El Messiri" w:cs="El Messiri"/>
                <w:b/>
                <w:bCs/>
                <w:rtl/>
                <w:lang w:bidi="ar-IQ"/>
              </w:rPr>
            </w:pPr>
            <w:r w:rsidRPr="00F80612">
              <w:rPr>
                <w:rFonts w:ascii="El Messiri" w:hAnsi="El Messiri" w:cs="El Messiri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Pr="00F80612" w:rsidRDefault="0071405A" w:rsidP="00F325EF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ar-IQ"/>
              </w:rPr>
            </w:pPr>
            <w:r w:rsidRPr="00F80612">
              <w:rPr>
                <w:b/>
                <w:bCs/>
                <w:lang w:bidi="ar-IQ"/>
              </w:rPr>
              <w:t xml:space="preserve">The use of K39 </w:t>
            </w:r>
            <w:proofErr w:type="spellStart"/>
            <w:r w:rsidRPr="00F80612">
              <w:rPr>
                <w:b/>
                <w:bCs/>
                <w:lang w:bidi="ar-IQ"/>
              </w:rPr>
              <w:t>testin</w:t>
            </w:r>
            <w:proofErr w:type="spellEnd"/>
            <w:r w:rsidRPr="00F80612">
              <w:rPr>
                <w:b/>
                <w:bCs/>
                <w:lang w:bidi="ar-IQ"/>
              </w:rPr>
              <w:t xml:space="preserve"> the diagnosis of visceral </w:t>
            </w:r>
            <w:proofErr w:type="spellStart"/>
            <w:r w:rsidRPr="00F80612">
              <w:rPr>
                <w:b/>
                <w:bCs/>
                <w:lang w:bidi="ar-IQ"/>
              </w:rPr>
              <w:t>leishmaniasis</w:t>
            </w:r>
            <w:proofErr w:type="spellEnd"/>
            <w:r w:rsidRPr="00F80612">
              <w:rPr>
                <w:b/>
                <w:bCs/>
                <w:lang w:bidi="ar-IQ"/>
              </w:rPr>
              <w:t xml:space="preserve"> in </w:t>
            </w:r>
            <w:proofErr w:type="spellStart"/>
            <w:r w:rsidRPr="00F80612">
              <w:rPr>
                <w:b/>
                <w:bCs/>
                <w:lang w:bidi="ar-IQ"/>
              </w:rPr>
              <w:t>Wassit</w:t>
            </w:r>
            <w:proofErr w:type="spellEnd"/>
            <w:r w:rsidRPr="00F80612">
              <w:rPr>
                <w:b/>
                <w:bCs/>
                <w:lang w:bidi="ar-IQ"/>
              </w:rPr>
              <w:t xml:space="preserve"> province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proofErr w:type="spellStart"/>
            <w:r w:rsidRPr="00F80612">
              <w:rPr>
                <w:b/>
                <w:bCs/>
                <w:lang w:bidi="ar-IQ"/>
              </w:rPr>
              <w:t>Academiciance</w:t>
            </w:r>
            <w:proofErr w:type="spellEnd"/>
            <w:r w:rsidRPr="00F80612">
              <w:rPr>
                <w:b/>
                <w:bCs/>
                <w:lang w:bidi="ar-IQ"/>
              </w:rPr>
              <w:t xml:space="preserve"> Research Center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color w:val="4F81BD"/>
                <w:lang w:bidi="ar-IQ"/>
              </w:rPr>
            </w:pPr>
            <w:r w:rsidRPr="00F80612">
              <w:rPr>
                <w:b/>
                <w:bCs/>
                <w:color w:val="4F81BD"/>
                <w:lang w:bidi="ar-IQ"/>
              </w:rPr>
              <w:t>https://www.researchgate.net/publication/315796851_The_Use_of_rK39_Test_in_the_Diagnosis_of_Visceral_Leishmaniasis_in_Wassit_Province</w:t>
            </w:r>
          </w:p>
        </w:tc>
      </w:tr>
      <w:tr w:rsidR="0071405A" w:rsidRPr="00F80612" w:rsidTr="00F325E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405A" w:rsidRPr="00F80612" w:rsidRDefault="0071405A" w:rsidP="00F325EF">
            <w:pPr>
              <w:spacing w:before="40" w:after="40"/>
              <w:jc w:val="center"/>
              <w:rPr>
                <w:rFonts w:ascii="El Messiri" w:hAnsi="El Messiri" w:cs="El Messiri"/>
                <w:b/>
                <w:bCs/>
                <w:rtl/>
                <w:lang w:bidi="ar-IQ"/>
              </w:rPr>
            </w:pPr>
            <w:r w:rsidRPr="00F80612">
              <w:rPr>
                <w:rFonts w:ascii="El Messiri" w:hAnsi="El Messiri" w:cs="El Messiri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JO"/>
              </w:rPr>
            </w:pPr>
            <w:r w:rsidRPr="00F80612">
              <w:rPr>
                <w:b/>
                <w:bCs/>
                <w:color w:val="222222"/>
                <w:rtl/>
                <w:lang w:bidi="ar-JO"/>
              </w:rPr>
              <w:t>التحري عن انتشار الاوالي المعوية بين العاملين في المجال الصحي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مجلة واسط للعلوم والطب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jc w:val="right"/>
              <w:rPr>
                <w:b/>
                <w:bCs/>
                <w:color w:val="4F81BD"/>
                <w:lang w:bidi="ar-IQ"/>
              </w:rPr>
            </w:pPr>
            <w:r w:rsidRPr="00F80612">
              <w:rPr>
                <w:b/>
                <w:bCs/>
                <w:color w:val="4F81BD"/>
                <w:lang w:bidi="ar-IQ"/>
              </w:rPr>
              <w:t>https://www.researchgate.net/publication/320149782_Assess_the_prevalence_of_intestinal_protozoa_among_health_workers</w:t>
            </w:r>
          </w:p>
        </w:tc>
      </w:tr>
      <w:tr w:rsidR="0071405A" w:rsidRPr="00F80612" w:rsidTr="00F325E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405A" w:rsidRPr="00F80612" w:rsidRDefault="0071405A" w:rsidP="00F325EF">
            <w:pPr>
              <w:spacing w:before="40" w:after="40"/>
              <w:jc w:val="center"/>
              <w:rPr>
                <w:rFonts w:ascii="El Messiri" w:hAnsi="El Messiri" w:cs="El Messiri"/>
                <w:b/>
                <w:bCs/>
                <w:rtl/>
                <w:lang w:bidi="ar-IQ"/>
              </w:rPr>
            </w:pPr>
            <w:r w:rsidRPr="00F80612">
              <w:rPr>
                <w:rFonts w:ascii="El Messiri" w:hAnsi="El Messiri" w:cs="El Messiri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color w:val="222222"/>
                <w:lang w:bidi="ar-IQ"/>
              </w:rPr>
            </w:pPr>
            <w:r w:rsidRPr="00F80612">
              <w:rPr>
                <w:b/>
                <w:bCs/>
                <w:color w:val="222222"/>
                <w:lang w:bidi="ar-IQ"/>
              </w:rPr>
              <w:t xml:space="preserve">Detection the effect of the treatment of </w:t>
            </w:r>
            <w:proofErr w:type="spellStart"/>
            <w:r w:rsidRPr="00F80612">
              <w:rPr>
                <w:b/>
                <w:bCs/>
                <w:color w:val="222222"/>
                <w:lang w:bidi="ar-IQ"/>
              </w:rPr>
              <w:t>pentostam</w:t>
            </w:r>
            <w:proofErr w:type="spellEnd"/>
            <w:r w:rsidRPr="00F80612">
              <w:rPr>
                <w:b/>
                <w:bCs/>
                <w:color w:val="222222"/>
                <w:lang w:bidi="ar-IQ"/>
              </w:rPr>
              <w:t xml:space="preserve"> on LPG,CPA,PPG virulence factors of cutaneous </w:t>
            </w:r>
            <w:proofErr w:type="spellStart"/>
            <w:r w:rsidRPr="00F80612">
              <w:rPr>
                <w:b/>
                <w:bCs/>
                <w:color w:val="222222"/>
                <w:lang w:bidi="ar-IQ"/>
              </w:rPr>
              <w:lastRenderedPageBreak/>
              <w:t>leishmania</w:t>
            </w:r>
            <w:proofErr w:type="spellEnd"/>
            <w:r w:rsidRPr="00F80612">
              <w:rPr>
                <w:b/>
                <w:bCs/>
                <w:color w:val="222222"/>
                <w:lang w:bidi="ar-IQ"/>
              </w:rPr>
              <w:t xml:space="preserve"> by real-time-PCR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rtl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lastRenderedPageBreak/>
              <w:t xml:space="preserve">مجلة القادسية لعلوم الطب البيطري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lang w:bidi="ar-IQ"/>
              </w:rPr>
            </w:pPr>
            <w:r w:rsidRPr="00F80612"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A" w:rsidRPr="00F80612" w:rsidRDefault="0071405A" w:rsidP="00F325EF">
            <w:pPr>
              <w:spacing w:before="40" w:after="40"/>
              <w:jc w:val="center"/>
              <w:rPr>
                <w:b/>
                <w:bCs/>
                <w:color w:val="4F81BD"/>
                <w:lang w:bidi="ar-IQ"/>
              </w:rPr>
            </w:pPr>
            <w:r>
              <w:rPr>
                <w:rFonts w:hint="cs"/>
                <w:b/>
                <w:bCs/>
                <w:color w:val="4F81BD"/>
                <w:rtl/>
                <w:lang w:bidi="ar-IQ"/>
              </w:rPr>
              <w:t>لا يوجد</w:t>
            </w: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4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2B" w:rsidRDefault="00C8192B" w:rsidP="00FC5FCA">
      <w:r>
        <w:separator/>
      </w:r>
    </w:p>
  </w:endnote>
  <w:endnote w:type="continuationSeparator" w:id="0">
    <w:p w:rsidR="00C8192B" w:rsidRDefault="00C8192B" w:rsidP="00FC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El Messiri">
    <w:altName w:val="Tahoma"/>
    <w:panose1 w:val="00000000000000000000"/>
    <w:charset w:val="00"/>
    <w:family w:val="modern"/>
    <w:notTrueType/>
    <w:pitch w:val="variable"/>
    <w:sig w:usb0="00002207" w:usb1="00000000" w:usb2="00000008" w:usb3="00000000" w:csb0="0000005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8F" w:rsidRDefault="006316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723" w:rsidRPr="000D3723">
      <w:rPr>
        <w:noProof/>
        <w:lang w:val="ar-SA"/>
      </w:rPr>
      <w:t>4</w:t>
    </w:r>
    <w:r>
      <w:rPr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2B" w:rsidRDefault="00C8192B" w:rsidP="00FC5FCA">
      <w:r>
        <w:separator/>
      </w:r>
    </w:p>
  </w:footnote>
  <w:footnote w:type="continuationSeparator" w:id="0">
    <w:p w:rsidR="00C8192B" w:rsidRDefault="00C8192B" w:rsidP="00FC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35"/>
    <w:rsid w:val="0000232A"/>
    <w:rsid w:val="000071D1"/>
    <w:rsid w:val="000108ED"/>
    <w:rsid w:val="0002278A"/>
    <w:rsid w:val="00026A61"/>
    <w:rsid w:val="00035933"/>
    <w:rsid w:val="00054577"/>
    <w:rsid w:val="000701B1"/>
    <w:rsid w:val="000926D0"/>
    <w:rsid w:val="0009712C"/>
    <w:rsid w:val="000A5E3F"/>
    <w:rsid w:val="000A741B"/>
    <w:rsid w:val="000A79E0"/>
    <w:rsid w:val="000B5099"/>
    <w:rsid w:val="000B688E"/>
    <w:rsid w:val="000C5F2F"/>
    <w:rsid w:val="000D3723"/>
    <w:rsid w:val="00147C0E"/>
    <w:rsid w:val="00166206"/>
    <w:rsid w:val="00182978"/>
    <w:rsid w:val="001B6F83"/>
    <w:rsid w:val="001D38C4"/>
    <w:rsid w:val="002360B5"/>
    <w:rsid w:val="00261A7E"/>
    <w:rsid w:val="00284B6D"/>
    <w:rsid w:val="002F5492"/>
    <w:rsid w:val="003456FB"/>
    <w:rsid w:val="00345829"/>
    <w:rsid w:val="003502D5"/>
    <w:rsid w:val="00351B07"/>
    <w:rsid w:val="0035368B"/>
    <w:rsid w:val="00365107"/>
    <w:rsid w:val="003676B2"/>
    <w:rsid w:val="00387479"/>
    <w:rsid w:val="00393CA6"/>
    <w:rsid w:val="00396E8F"/>
    <w:rsid w:val="003B21D3"/>
    <w:rsid w:val="003B35F0"/>
    <w:rsid w:val="003B5170"/>
    <w:rsid w:val="003B78A7"/>
    <w:rsid w:val="003B7A8C"/>
    <w:rsid w:val="003F278A"/>
    <w:rsid w:val="004128D4"/>
    <w:rsid w:val="00425574"/>
    <w:rsid w:val="004356DF"/>
    <w:rsid w:val="00464D5C"/>
    <w:rsid w:val="00473790"/>
    <w:rsid w:val="00497C37"/>
    <w:rsid w:val="004A1917"/>
    <w:rsid w:val="004A1FA0"/>
    <w:rsid w:val="004D15A5"/>
    <w:rsid w:val="004D15D1"/>
    <w:rsid w:val="00505CAC"/>
    <w:rsid w:val="005220D2"/>
    <w:rsid w:val="005913A5"/>
    <w:rsid w:val="005960C4"/>
    <w:rsid w:val="005A25DE"/>
    <w:rsid w:val="005A37D9"/>
    <w:rsid w:val="005C461E"/>
    <w:rsid w:val="005D0304"/>
    <w:rsid w:val="00613832"/>
    <w:rsid w:val="0061648F"/>
    <w:rsid w:val="006168DA"/>
    <w:rsid w:val="006211B1"/>
    <w:rsid w:val="00631641"/>
    <w:rsid w:val="006378C2"/>
    <w:rsid w:val="00637A97"/>
    <w:rsid w:val="00652656"/>
    <w:rsid w:val="0066641E"/>
    <w:rsid w:val="00672A12"/>
    <w:rsid w:val="006825A3"/>
    <w:rsid w:val="006A4BD9"/>
    <w:rsid w:val="0071356C"/>
    <w:rsid w:val="0071405A"/>
    <w:rsid w:val="00725C1A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707D5"/>
    <w:rsid w:val="00894418"/>
    <w:rsid w:val="008A0771"/>
    <w:rsid w:val="008C5E5E"/>
    <w:rsid w:val="008D18E8"/>
    <w:rsid w:val="008F3F5C"/>
    <w:rsid w:val="00916995"/>
    <w:rsid w:val="00971FBD"/>
    <w:rsid w:val="00983042"/>
    <w:rsid w:val="009A6E01"/>
    <w:rsid w:val="009D4D35"/>
    <w:rsid w:val="009F5FCA"/>
    <w:rsid w:val="00A17C95"/>
    <w:rsid w:val="00A221B2"/>
    <w:rsid w:val="00A43742"/>
    <w:rsid w:val="00A61F7E"/>
    <w:rsid w:val="00A81369"/>
    <w:rsid w:val="00AB4024"/>
    <w:rsid w:val="00B30524"/>
    <w:rsid w:val="00B41603"/>
    <w:rsid w:val="00B85F41"/>
    <w:rsid w:val="00BB2AF0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192B"/>
    <w:rsid w:val="00C84E06"/>
    <w:rsid w:val="00C8711D"/>
    <w:rsid w:val="00C90256"/>
    <w:rsid w:val="00C91CCF"/>
    <w:rsid w:val="00CE3D72"/>
    <w:rsid w:val="00CF3298"/>
    <w:rsid w:val="00D00089"/>
    <w:rsid w:val="00D039AC"/>
    <w:rsid w:val="00D10820"/>
    <w:rsid w:val="00D234C8"/>
    <w:rsid w:val="00DA51AD"/>
    <w:rsid w:val="00DB510A"/>
    <w:rsid w:val="00DE50BC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114A958-7670-4C77-89AB-90AB6411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  <vt:lpstr>نموذج سيرة ذاتية لعضو هيئة التدريس</vt:lpstr>
    </vt:vector>
  </TitlesOfParts>
  <Company>ksu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10</cp:revision>
  <cp:lastPrinted>2015-10-06T09:03:00Z</cp:lastPrinted>
  <dcterms:created xsi:type="dcterms:W3CDTF">2017-12-27T14:51:00Z</dcterms:created>
  <dcterms:modified xsi:type="dcterms:W3CDTF">2018-12-08T10:45:00Z</dcterms:modified>
</cp:coreProperties>
</file>