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371AD8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371AD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Un80F0ICAABg&#10;BAAADgAAAAAAAAAAAAAAAAAuAgAAZHJzL2Uyb0RvYy54bWxQSwECLQAUAAYACAAAACEA32H8buAA&#10;AAAJAQAADwAAAAAAAAAAAAAAAACcBAAAZHJzL2Rvd25yZXYueG1sUEsFBgAAAAAEAAQA8wAAAKkF&#10;AAAAAA==&#10;">
            <v:textbox>
              <w:txbxContent>
                <w:p w:rsidR="00924141" w:rsidRDefault="00924141" w:rsidP="0002278A">
                  <w:pPr>
                    <w:jc w:val="center"/>
                    <w:rPr>
                      <w:rtl/>
                    </w:rPr>
                  </w:pPr>
                </w:p>
                <w:p w:rsidR="00924141" w:rsidRDefault="004E4B08" w:rsidP="000227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0574" cy="929768"/>
                        <wp:effectExtent l="19050" t="0" r="0" b="0"/>
                        <wp:docPr id="2" name="Picture 1" descr="%d8%ba%d8%b5%d9%88%d9%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%d8%ba%d8%b5%d9%88%d9%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932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924141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غصون محمدعلي وداي العطية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7A3C17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محافظة الديوانية\ قضاء الشامية\ طرف السراي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924141" w:rsidRPr="0002278A" w:rsidRDefault="00924141" w:rsidP="00924141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1\7\1970 الشامية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7A3C1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07800655031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7A3C17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Ghasoun.wadai@qu.edu.iq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A3C17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البكلوريوس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الحياة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الكوفة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1993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A3C17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A3C17" w:rsidRDefault="007A3C17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A3C17">
              <w:rPr>
                <w:rFonts w:ascii="Simplified Arabic" w:hAnsi="Simplified Arabic" w:cs="Simplified Arabic" w:hint="cs"/>
                <w:rtl/>
                <w:lang w:bidi="ar-JO"/>
              </w:rPr>
              <w:t>علوم حياة\احياء مجهرية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الكوفة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2006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A3C17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احياء مجهرية-مناعة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A3C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7"/>
        <w:gridCol w:w="5789"/>
      </w:tblGrid>
      <w:tr w:rsidR="005C461E" w:rsidRPr="00743640" w:rsidTr="007A3C17">
        <w:tc>
          <w:tcPr>
            <w:tcW w:w="3067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789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7A3C17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9-5-1999</w:t>
            </w:r>
          </w:p>
        </w:tc>
      </w:tr>
      <w:tr w:rsidR="005C461E" w:rsidRPr="00743640" w:rsidTr="007A3C17">
        <w:tc>
          <w:tcPr>
            <w:tcW w:w="3067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789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F1073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7A3C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-12-2017</w:t>
            </w:r>
          </w:p>
        </w:tc>
      </w:tr>
      <w:tr w:rsidR="005C461E" w:rsidRPr="00743640" w:rsidTr="007A3C17">
        <w:tc>
          <w:tcPr>
            <w:tcW w:w="3067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789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F1073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  <w:r w:rsidR="00FA2CF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-12-2017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924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858"/>
        <w:gridCol w:w="1260"/>
        <w:gridCol w:w="1350"/>
      </w:tblGrid>
      <w:tr w:rsidR="005C461E" w:rsidTr="00CF1073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858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10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CF1073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85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CF1073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858" w:type="dxa"/>
            <w:shd w:val="clear" w:color="auto" w:fill="FFFFFF"/>
          </w:tcPr>
          <w:p w:rsidR="005C461E" w:rsidRPr="00FC28CD" w:rsidRDefault="00FA2CF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ر.شعبة تقييم الاداء الجامعي\قسم ضمان الجودة والاداء الجامعي في جامعة القادسية</w:t>
            </w:r>
          </w:p>
        </w:tc>
        <w:tc>
          <w:tcPr>
            <w:tcW w:w="1260" w:type="dxa"/>
            <w:shd w:val="clear" w:color="auto" w:fill="FFFFFF"/>
          </w:tcPr>
          <w:p w:rsidR="005C461E" w:rsidRPr="00FC28CD" w:rsidRDefault="00CF1073" w:rsidP="00CF1073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6\2014</w:t>
            </w:r>
          </w:p>
        </w:tc>
        <w:tc>
          <w:tcPr>
            <w:tcW w:w="1350" w:type="dxa"/>
            <w:shd w:val="clear" w:color="auto" w:fill="FFFFFF"/>
          </w:tcPr>
          <w:p w:rsidR="005C461E" w:rsidRPr="00FC28CD" w:rsidRDefault="00CF107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7\2015</w:t>
            </w:r>
          </w:p>
        </w:tc>
      </w:tr>
      <w:tr w:rsidR="005C461E" w:rsidTr="00CF1073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858" w:type="dxa"/>
            <w:shd w:val="clear" w:color="auto" w:fill="FFFFFF"/>
          </w:tcPr>
          <w:p w:rsidR="005C461E" w:rsidRPr="00FC28CD" w:rsidRDefault="00FA2CF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ر.شعبة الاعتماد المختبري\ قسم ضمان الجودة والاداء الجامعي في جامعة القادسية</w:t>
            </w:r>
          </w:p>
        </w:tc>
        <w:tc>
          <w:tcPr>
            <w:tcW w:w="1260" w:type="dxa"/>
            <w:shd w:val="clear" w:color="auto" w:fill="FFFFFF"/>
          </w:tcPr>
          <w:p w:rsidR="005C461E" w:rsidRPr="00FC28CD" w:rsidRDefault="00CF1073" w:rsidP="00CF1073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7\2015 </w:t>
            </w:r>
          </w:p>
        </w:tc>
        <w:tc>
          <w:tcPr>
            <w:tcW w:w="1350" w:type="dxa"/>
            <w:shd w:val="clear" w:color="auto" w:fill="FFFFFF"/>
          </w:tcPr>
          <w:p w:rsidR="00FA2CF9" w:rsidRPr="00FC28CD" w:rsidRDefault="00CF1073" w:rsidP="00FA2CF9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10\2017</w:t>
            </w:r>
          </w:p>
        </w:tc>
      </w:tr>
      <w:tr w:rsidR="00FA2CF9" w:rsidTr="00CF1073">
        <w:tc>
          <w:tcPr>
            <w:tcW w:w="774" w:type="dxa"/>
            <w:shd w:val="clear" w:color="auto" w:fill="FFFFFF"/>
          </w:tcPr>
          <w:p w:rsidR="00FA2CF9" w:rsidRDefault="00FA2CF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5858" w:type="dxa"/>
            <w:shd w:val="clear" w:color="auto" w:fill="FFFFFF"/>
          </w:tcPr>
          <w:p w:rsidR="00FA2CF9" w:rsidRDefault="00FA2CF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ر.قسم ضمان الجودة والاداء الجامعي\كلية التقانات الاحيائية</w:t>
            </w:r>
          </w:p>
        </w:tc>
        <w:tc>
          <w:tcPr>
            <w:tcW w:w="1260" w:type="dxa"/>
            <w:shd w:val="clear" w:color="auto" w:fill="FFFFFF"/>
          </w:tcPr>
          <w:p w:rsidR="00FA2CF9" w:rsidRPr="00FC28CD" w:rsidRDefault="00CF107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11\2017</w:t>
            </w:r>
          </w:p>
        </w:tc>
        <w:tc>
          <w:tcPr>
            <w:tcW w:w="1350" w:type="dxa"/>
            <w:shd w:val="clear" w:color="auto" w:fill="FFFFFF"/>
          </w:tcPr>
          <w:p w:rsidR="00FA2CF9" w:rsidRPr="00FC28CD" w:rsidRDefault="00CF1073" w:rsidP="00CF107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لغاية الان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FA2CF9" w:rsidRDefault="00FA2CF9" w:rsidP="00FA2CF9">
      <w:pPr>
        <w:rPr>
          <w:rtl/>
          <w:lang w:bidi="ar-IQ"/>
        </w:rPr>
      </w:pPr>
    </w:p>
    <w:p w:rsidR="00FA2CF9" w:rsidRPr="00FA2CF9" w:rsidRDefault="00FA2CF9" w:rsidP="00FA2CF9">
      <w:pPr>
        <w:rPr>
          <w:rtl/>
          <w:lang w:bidi="ar-IQ"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FA2CF9" w:rsidP="00FA2CF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FA2CF9" w:rsidP="00FA2CF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19\6\2014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287" w:type="dxa"/>
            <w:shd w:val="clear" w:color="auto" w:fill="FFFFFF"/>
          </w:tcPr>
          <w:p w:rsidR="0002278A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1-</w:t>
            </w:r>
            <w:r w:rsidR="00FA2CF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وراثة الاحياء المجهرية (نظري+عملي)</w:t>
            </w:r>
            <w:r w:rsidR="00CF1073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للقسمين الطبي والزراعي</w:t>
            </w:r>
          </w:p>
          <w:p w:rsidR="00CF1073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2-</w:t>
            </w:r>
            <w:r w:rsidR="00CF1073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مناعة(نظري+عملي)للقسمين الطبي والزراعي</w:t>
            </w:r>
          </w:p>
          <w:p w:rsidR="006F33A1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3-احياء مجهرية مرضية</w:t>
            </w:r>
          </w:p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4- علم الاحياء العام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ثلاث كتب شكر من رئيس الجامعة القادسية</w:t>
            </w:r>
          </w:p>
        </w:tc>
      </w:tr>
      <w:tr w:rsidR="006F33A1" w:rsidRPr="00FC28CD" w:rsidTr="0002278A">
        <w:tc>
          <w:tcPr>
            <w:tcW w:w="1052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F33A1" w:rsidRPr="00FC28CD" w:rsidRDefault="006F33A1" w:rsidP="006F33A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 كتب شكر من عميد كلية التقانات الاحيائية</w:t>
            </w:r>
          </w:p>
        </w:tc>
      </w:tr>
      <w:tr w:rsidR="006F33A1" w:rsidRPr="00FC28CD" w:rsidTr="0002278A">
        <w:tc>
          <w:tcPr>
            <w:tcW w:w="1052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كتاب شكر واحد من عميدة كلية علوم البنات\جامعة بغداد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6F33A1" w:rsidP="006F33A1">
            <w:pPr>
              <w:tabs>
                <w:tab w:val="left" w:pos="3981"/>
              </w:tabs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لايوجد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 كلية الطب جامعة كربلاء مشاركتين للسنوات 2016 و2017</w:t>
            </w:r>
          </w:p>
        </w:tc>
      </w:tr>
      <w:tr w:rsidR="006F33A1" w:rsidRPr="00FC28CD" w:rsidTr="00C06B51">
        <w:tc>
          <w:tcPr>
            <w:tcW w:w="1052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F33A1" w:rsidRDefault="006F33A1" w:rsidP="006F33A1">
            <w:pPr>
              <w:tabs>
                <w:tab w:val="left" w:pos="714"/>
                <w:tab w:val="center" w:pos="249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2016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 كلية الطب جامعة القادسية مرة واحدة</w:t>
            </w:r>
          </w:p>
        </w:tc>
      </w:tr>
      <w:tr w:rsidR="006F33A1" w:rsidRPr="00FC28CD" w:rsidTr="00C06B51">
        <w:tc>
          <w:tcPr>
            <w:tcW w:w="1052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F33A1" w:rsidRPr="006F33A1" w:rsidRDefault="006F33A1" w:rsidP="006F33A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 كلية الطب البيطري جامعة القادسية مرة واحدة 2017</w:t>
            </w:r>
          </w:p>
        </w:tc>
      </w:tr>
      <w:tr w:rsidR="006F33A1" w:rsidRPr="00FC28CD" w:rsidTr="00C06B51">
        <w:tc>
          <w:tcPr>
            <w:tcW w:w="1052" w:type="dxa"/>
            <w:shd w:val="clear" w:color="auto" w:fill="FFFFFF"/>
          </w:tcPr>
          <w:p w:rsidR="006F33A1" w:rsidRPr="00FC28CD" w:rsidRDefault="006F33A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F33A1" w:rsidRPr="006F33A1" w:rsidRDefault="006F33A1" w:rsidP="006F33A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 كلية العلوم جامعة القادسية مرة واحدة2017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8838"/>
      </w:tblGrid>
      <w:tr w:rsidR="003676B2" w:rsidRPr="00637A97" w:rsidTr="003C5F57">
        <w:trPr>
          <w:trHeight w:val="299"/>
          <w:tblHeader/>
        </w:trPr>
        <w:tc>
          <w:tcPr>
            <w:tcW w:w="123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838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C5F57">
        <w:trPr>
          <w:trHeight w:val="299"/>
          <w:tblHeader/>
        </w:trPr>
        <w:tc>
          <w:tcPr>
            <w:tcW w:w="123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83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C5F57">
        <w:tc>
          <w:tcPr>
            <w:tcW w:w="123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838" w:type="dxa"/>
            <w:shd w:val="clear" w:color="auto" w:fill="FFFFFF"/>
          </w:tcPr>
          <w:p w:rsidR="003676B2" w:rsidRPr="00FC28CD" w:rsidRDefault="002072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07212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https://scholar.google.com/citations?user=L9masiwAAAAJ&amp;hl=en</w:t>
            </w:r>
          </w:p>
        </w:tc>
      </w:tr>
      <w:tr w:rsidR="003676B2" w:rsidRPr="00FC28CD" w:rsidTr="003C5F57">
        <w:tc>
          <w:tcPr>
            <w:tcW w:w="123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838" w:type="dxa"/>
            <w:shd w:val="clear" w:color="auto" w:fill="FFFFFF"/>
          </w:tcPr>
          <w:p w:rsidR="003676B2" w:rsidRPr="00FC28CD" w:rsidRDefault="003C5F5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3C5F57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https://www.researchgate.net/profile/Ghasoun_Wadai</w:t>
            </w:r>
          </w:p>
        </w:tc>
      </w:tr>
      <w:tr w:rsidR="003676B2" w:rsidRPr="00FC28CD" w:rsidTr="003C5F57">
        <w:tc>
          <w:tcPr>
            <w:tcW w:w="123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838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2072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Immunohistochemistry technique 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207212" w:rsidP="0020721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التقانات الاحيائية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1880"/>
        <w:gridCol w:w="1643"/>
        <w:gridCol w:w="871"/>
        <w:gridCol w:w="689"/>
        <w:gridCol w:w="696"/>
        <w:gridCol w:w="5543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41662A">
              <w:rPr>
                <w:color w:val="000000"/>
                <w:sz w:val="28"/>
                <w:szCs w:val="28"/>
              </w:rPr>
              <w:t>). Study the IL-10 serum level in acute myeloid leukemia patients before &amp;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62A">
              <w:rPr>
                <w:color w:val="000000"/>
                <w:sz w:val="28"/>
                <w:szCs w:val="28"/>
              </w:rPr>
              <w:t>after chemotherapy</w:t>
            </w:r>
          </w:p>
        </w:tc>
        <w:tc>
          <w:tcPr>
            <w:tcW w:w="1856" w:type="dxa"/>
            <w:shd w:val="clear" w:color="auto" w:fill="FFFFFF"/>
          </w:tcPr>
          <w:p w:rsidR="003676B2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41662A">
              <w:rPr>
                <w:color w:val="000000"/>
                <w:sz w:val="28"/>
                <w:szCs w:val="28"/>
              </w:rPr>
              <w:t xml:space="preserve">Journal Al-Qadisiya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62A">
              <w:rPr>
                <w:color w:val="000000"/>
                <w:sz w:val="28"/>
                <w:szCs w:val="28"/>
              </w:rPr>
              <w:t>for pure science</w:t>
            </w:r>
          </w:p>
        </w:tc>
        <w:tc>
          <w:tcPr>
            <w:tcW w:w="1181" w:type="dxa"/>
            <w:shd w:val="clear" w:color="auto" w:fill="FFFFFF"/>
          </w:tcPr>
          <w:p w:rsidR="003676B2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3676B2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19</w:t>
            </w:r>
          </w:p>
        </w:tc>
        <w:tc>
          <w:tcPr>
            <w:tcW w:w="1326" w:type="dxa"/>
            <w:shd w:val="clear" w:color="auto" w:fill="FFFFFF"/>
          </w:tcPr>
          <w:p w:rsidR="003676B2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2014</w:t>
            </w: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3C5F57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C5F57" w:rsidRPr="0041662A" w:rsidRDefault="003C5F57" w:rsidP="003C5F57">
            <w:pPr>
              <w:jc w:val="center"/>
              <w:rPr>
                <w:color w:val="000000"/>
                <w:sz w:val="28"/>
                <w:szCs w:val="28"/>
              </w:rPr>
            </w:pPr>
            <w:r w:rsidRPr="0041662A">
              <w:rPr>
                <w:color w:val="000000"/>
                <w:sz w:val="28"/>
                <w:szCs w:val="28"/>
              </w:rPr>
              <w:t>). Study the IL-1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  <w:r w:rsidRPr="0041662A">
              <w:rPr>
                <w:color w:val="000000"/>
                <w:sz w:val="28"/>
                <w:szCs w:val="28"/>
              </w:rPr>
              <w:t xml:space="preserve"> serum level in acute myeloid leukemia patients before &amp;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62A">
              <w:rPr>
                <w:color w:val="000000"/>
                <w:sz w:val="28"/>
                <w:szCs w:val="28"/>
              </w:rPr>
              <w:t>after chemotherapy</w:t>
            </w:r>
          </w:p>
        </w:tc>
        <w:tc>
          <w:tcPr>
            <w:tcW w:w="1856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41662A">
              <w:rPr>
                <w:color w:val="000000"/>
                <w:sz w:val="28"/>
                <w:szCs w:val="28"/>
              </w:rPr>
              <w:t xml:space="preserve">Journal Al-Qadisiya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62A">
              <w:rPr>
                <w:color w:val="000000"/>
                <w:sz w:val="28"/>
                <w:szCs w:val="28"/>
              </w:rPr>
              <w:t>for pure science</w:t>
            </w:r>
          </w:p>
        </w:tc>
        <w:tc>
          <w:tcPr>
            <w:tcW w:w="1181" w:type="dxa"/>
            <w:shd w:val="clear" w:color="auto" w:fill="FFFFFF"/>
          </w:tcPr>
          <w:p w:rsidR="003C5F57" w:rsidRPr="003676B2" w:rsidRDefault="00207212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4</w:t>
            </w:r>
          </w:p>
        </w:tc>
        <w:tc>
          <w:tcPr>
            <w:tcW w:w="1157" w:type="dxa"/>
            <w:shd w:val="clear" w:color="auto" w:fill="FFFFFF"/>
          </w:tcPr>
          <w:p w:rsidR="003C5F57" w:rsidRPr="003676B2" w:rsidRDefault="00207212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19</w:t>
            </w:r>
          </w:p>
        </w:tc>
        <w:tc>
          <w:tcPr>
            <w:tcW w:w="1326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2014</w:t>
            </w:r>
          </w:p>
        </w:tc>
        <w:tc>
          <w:tcPr>
            <w:tcW w:w="1219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3C5F57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C5F57" w:rsidRPr="0041662A" w:rsidRDefault="007412FE" w:rsidP="00971FBD">
            <w:pPr>
              <w:jc w:val="center"/>
              <w:rPr>
                <w:color w:val="000000"/>
                <w:sz w:val="28"/>
                <w:szCs w:val="28"/>
              </w:rPr>
            </w:pPr>
            <w:r w:rsidRPr="0041662A">
              <w:rPr>
                <w:color w:val="000000"/>
                <w:sz w:val="28"/>
                <w:szCs w:val="28"/>
              </w:rPr>
              <w:t>Detect the level of expression of Cluster Differentiation (CD) marker (CD13 and CD33) in acute myeloid leukamia Iraqi patients</w:t>
            </w:r>
          </w:p>
        </w:tc>
        <w:tc>
          <w:tcPr>
            <w:tcW w:w="1856" w:type="dxa"/>
            <w:shd w:val="clear" w:color="auto" w:fill="FFFFFF"/>
          </w:tcPr>
          <w:p w:rsidR="003C5F57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</w:rPr>
              <w:t>Magazine of Al-Kufa University for Biology</w:t>
            </w:r>
          </w:p>
        </w:tc>
        <w:tc>
          <w:tcPr>
            <w:tcW w:w="1181" w:type="dxa"/>
            <w:shd w:val="clear" w:color="auto" w:fill="FFFFFF"/>
          </w:tcPr>
          <w:p w:rsidR="003C5F57" w:rsidRPr="003676B2" w:rsidRDefault="007412F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rtl/>
              </w:rPr>
              <w:t>العدد: العدد الخاص بالمؤتمر العلمي الدولي الثاني لعلوم الحياة / كلية التربية للبنات / جامعة الكوفة / 2</w:t>
            </w:r>
            <w:r>
              <w:rPr>
                <w:rFonts w:hint="cs"/>
                <w:b/>
                <w:bCs/>
                <w:rtl/>
              </w:rPr>
              <w:t>016</w:t>
            </w:r>
          </w:p>
        </w:tc>
        <w:tc>
          <w:tcPr>
            <w:tcW w:w="1157" w:type="dxa"/>
            <w:shd w:val="clear" w:color="auto" w:fill="FFFFFF"/>
          </w:tcPr>
          <w:p w:rsidR="003C5F57" w:rsidRPr="003676B2" w:rsidRDefault="007412F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8</w:t>
            </w:r>
          </w:p>
        </w:tc>
        <w:tc>
          <w:tcPr>
            <w:tcW w:w="1326" w:type="dxa"/>
            <w:shd w:val="clear" w:color="auto" w:fill="FFFFFF"/>
          </w:tcPr>
          <w:p w:rsidR="003C5F57" w:rsidRPr="003676B2" w:rsidRDefault="007412F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2016</w:t>
            </w:r>
          </w:p>
        </w:tc>
        <w:tc>
          <w:tcPr>
            <w:tcW w:w="1219" w:type="dxa"/>
            <w:shd w:val="clear" w:color="auto" w:fill="FFFFFF"/>
          </w:tcPr>
          <w:p w:rsidR="003C5F57" w:rsidRPr="003676B2" w:rsidRDefault="007412FE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7412FE">
              <w:rPr>
                <w:b/>
                <w:bCs/>
                <w:color w:val="4A442A"/>
              </w:rPr>
              <w:t>https://www.iasj.net/iasj?func=fulltext&amp;aId=112286</w:t>
            </w:r>
          </w:p>
        </w:tc>
      </w:tr>
      <w:tr w:rsidR="003C5F57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C5F57" w:rsidRPr="0041662A" w:rsidRDefault="00207212" w:rsidP="00971FBD">
            <w:pPr>
              <w:jc w:val="center"/>
              <w:rPr>
                <w:color w:val="000000"/>
                <w:sz w:val="28"/>
                <w:szCs w:val="28"/>
              </w:rPr>
            </w:pPr>
            <w:r w:rsidRPr="008C6BB7">
              <w:rPr>
                <w:color w:val="000000"/>
                <w:sz w:val="28"/>
                <w:szCs w:val="28"/>
              </w:rPr>
              <w:t>Molecular detection of Coxiella burnetii in human and sheep in Al-Diwaniyah province by Real Time- PCR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56" w:type="dxa"/>
            <w:shd w:val="clear" w:color="auto" w:fill="FFFFFF"/>
          </w:tcPr>
          <w:p w:rsidR="003C5F57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t>Journal For Veterinary Medical Sciences</w:t>
            </w:r>
          </w:p>
        </w:tc>
        <w:tc>
          <w:tcPr>
            <w:tcW w:w="1181" w:type="dxa"/>
            <w:shd w:val="clear" w:color="auto" w:fill="FFFFFF"/>
          </w:tcPr>
          <w:p w:rsidR="003C5F57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3C5F57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7</w:t>
            </w:r>
          </w:p>
        </w:tc>
        <w:tc>
          <w:tcPr>
            <w:tcW w:w="1326" w:type="dxa"/>
            <w:shd w:val="clear" w:color="auto" w:fill="FFFFFF"/>
          </w:tcPr>
          <w:p w:rsidR="003C5F57" w:rsidRPr="003676B2" w:rsidRDefault="007412F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2016</w:t>
            </w:r>
          </w:p>
        </w:tc>
        <w:tc>
          <w:tcPr>
            <w:tcW w:w="1219" w:type="dxa"/>
            <w:shd w:val="clear" w:color="auto" w:fill="FFFFFF"/>
          </w:tcPr>
          <w:p w:rsidR="003C5F57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F626E3">
              <w:rPr>
                <w:b/>
                <w:bCs/>
                <w:color w:val="4A442A"/>
              </w:rPr>
              <w:t>https://www.iasj.net/iasj?func=fulltext&amp;aId=126746</w:t>
            </w:r>
          </w:p>
        </w:tc>
      </w:tr>
      <w:tr w:rsidR="003C5F57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C5F57" w:rsidRPr="003676B2" w:rsidRDefault="003C5F57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FD739E" w:rsidRPr="00F626E3" w:rsidRDefault="00FD739E" w:rsidP="00FD73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626E3">
              <w:rPr>
                <w:color w:val="000000"/>
                <w:sz w:val="28"/>
                <w:szCs w:val="28"/>
              </w:rPr>
              <w:t>The Evaluation of IFN-γ and TGF-β serum level in some patients with type1 DM in al-diwanyah province</w:t>
            </w:r>
          </w:p>
          <w:p w:rsidR="003C5F57" w:rsidRPr="0041662A" w:rsidRDefault="003C5F57" w:rsidP="00971FB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6" w:type="dxa"/>
            <w:shd w:val="clear" w:color="auto" w:fill="FFFFFF"/>
          </w:tcPr>
          <w:p w:rsidR="003C5F57" w:rsidRPr="003676B2" w:rsidRDefault="00FD739E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Iraq journal of biotechnology</w:t>
            </w:r>
          </w:p>
        </w:tc>
        <w:tc>
          <w:tcPr>
            <w:tcW w:w="1181" w:type="dxa"/>
            <w:shd w:val="clear" w:color="auto" w:fill="FFFFFF"/>
          </w:tcPr>
          <w:p w:rsidR="003C5F57" w:rsidRPr="003676B2" w:rsidRDefault="00FD739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3C5F57" w:rsidRPr="003676B2" w:rsidRDefault="00FD739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16</w:t>
            </w:r>
          </w:p>
        </w:tc>
        <w:tc>
          <w:tcPr>
            <w:tcW w:w="1326" w:type="dxa"/>
            <w:shd w:val="clear" w:color="auto" w:fill="FFFFFF"/>
          </w:tcPr>
          <w:p w:rsidR="003C5F57" w:rsidRPr="003676B2" w:rsidRDefault="00FD739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2017</w:t>
            </w:r>
          </w:p>
        </w:tc>
        <w:tc>
          <w:tcPr>
            <w:tcW w:w="1219" w:type="dxa"/>
            <w:shd w:val="clear" w:color="auto" w:fill="FFFFFF"/>
          </w:tcPr>
          <w:p w:rsidR="003C5F57" w:rsidRPr="003676B2" w:rsidRDefault="00FD739E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FD739E">
              <w:rPr>
                <w:b/>
                <w:bCs/>
                <w:color w:val="4A442A"/>
              </w:rPr>
              <w:t>https://www.iasj.net/iasj?func=fulltext&amp;aId=126636</w:t>
            </w:r>
          </w:p>
        </w:tc>
      </w:tr>
      <w:tr w:rsidR="00F626E3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F626E3" w:rsidRPr="0041662A" w:rsidRDefault="00F626E3" w:rsidP="00971F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F626E3" w:rsidRPr="003676B2" w:rsidRDefault="00F626E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3C5F57" w:rsidRPr="0041662A" w:rsidRDefault="003C5F57" w:rsidP="003C5F57">
      <w:pPr>
        <w:tabs>
          <w:tab w:val="right" w:pos="8726"/>
        </w:tabs>
        <w:jc w:val="right"/>
        <w:rPr>
          <w:color w:val="000000"/>
          <w:sz w:val="28"/>
          <w:szCs w:val="28"/>
        </w:rPr>
      </w:pPr>
    </w:p>
    <w:p w:rsidR="003C5F57" w:rsidRPr="0041662A" w:rsidRDefault="003C5F57" w:rsidP="00F626E3">
      <w:pPr>
        <w:autoSpaceDE w:val="0"/>
        <w:autoSpaceDN w:val="0"/>
        <w:adjustRightInd w:val="0"/>
        <w:rPr>
          <w:color w:val="000000"/>
          <w:sz w:val="28"/>
          <w:szCs w:val="28"/>
          <w:rtl/>
        </w:rPr>
      </w:pPr>
    </w:p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BF" w:rsidRDefault="003E6ABF" w:rsidP="00FC5FCA">
      <w:r>
        <w:separator/>
      </w:r>
    </w:p>
  </w:endnote>
  <w:endnote w:type="continuationSeparator" w:id="0">
    <w:p w:rsidR="003E6ABF" w:rsidRDefault="003E6ABF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1" w:rsidRDefault="00371AD8">
    <w:pPr>
      <w:pStyle w:val="Footer"/>
      <w:jc w:val="center"/>
    </w:pPr>
    <w:r w:rsidRPr="00371AD8">
      <w:fldChar w:fldCharType="begin"/>
    </w:r>
    <w:r w:rsidR="00924141">
      <w:instrText xml:space="preserve"> PAGE   \* MERGEFORMAT </w:instrText>
    </w:r>
    <w:r w:rsidRPr="00371AD8">
      <w:fldChar w:fldCharType="separate"/>
    </w:r>
    <w:r w:rsidR="004E4B08" w:rsidRPr="004E4B08">
      <w:rPr>
        <w:noProof/>
        <w:lang w:val="ar-SA"/>
      </w:rPr>
      <w:t>4</w:t>
    </w:r>
    <w:r>
      <w:rPr>
        <w:rFonts w:cs="Calibri"/>
        <w:noProof/>
        <w:lang w:val="ar-SA"/>
      </w:rPr>
      <w:fldChar w:fldCharType="end"/>
    </w:r>
  </w:p>
  <w:p w:rsidR="00924141" w:rsidRDefault="00924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BF" w:rsidRDefault="003E6ABF" w:rsidP="00FC5FCA">
      <w:r>
        <w:separator/>
      </w:r>
    </w:p>
  </w:footnote>
  <w:footnote w:type="continuationSeparator" w:id="0">
    <w:p w:rsidR="003E6ABF" w:rsidRDefault="003E6ABF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07212"/>
    <w:rsid w:val="002360B5"/>
    <w:rsid w:val="00261A7E"/>
    <w:rsid w:val="00284B6D"/>
    <w:rsid w:val="002F5492"/>
    <w:rsid w:val="003366AD"/>
    <w:rsid w:val="003456FB"/>
    <w:rsid w:val="00345829"/>
    <w:rsid w:val="003502D5"/>
    <w:rsid w:val="00351B07"/>
    <w:rsid w:val="0035368B"/>
    <w:rsid w:val="00365107"/>
    <w:rsid w:val="003676B2"/>
    <w:rsid w:val="00371AD8"/>
    <w:rsid w:val="00393CA6"/>
    <w:rsid w:val="00396E8F"/>
    <w:rsid w:val="003B21D3"/>
    <w:rsid w:val="003B35F0"/>
    <w:rsid w:val="003B5170"/>
    <w:rsid w:val="003B78A7"/>
    <w:rsid w:val="003B7A8C"/>
    <w:rsid w:val="003C5F57"/>
    <w:rsid w:val="003E6ABF"/>
    <w:rsid w:val="003F11C4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4E4B08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6641E"/>
    <w:rsid w:val="00672A12"/>
    <w:rsid w:val="006F33A1"/>
    <w:rsid w:val="0071356C"/>
    <w:rsid w:val="00725C1A"/>
    <w:rsid w:val="007412FE"/>
    <w:rsid w:val="00743640"/>
    <w:rsid w:val="00792C49"/>
    <w:rsid w:val="00793B29"/>
    <w:rsid w:val="007957A3"/>
    <w:rsid w:val="007A2003"/>
    <w:rsid w:val="007A3C17"/>
    <w:rsid w:val="00807D16"/>
    <w:rsid w:val="0081302A"/>
    <w:rsid w:val="00823B76"/>
    <w:rsid w:val="00823BD4"/>
    <w:rsid w:val="00830B22"/>
    <w:rsid w:val="00835E1A"/>
    <w:rsid w:val="00843B35"/>
    <w:rsid w:val="00894418"/>
    <w:rsid w:val="008A0771"/>
    <w:rsid w:val="008C5E5E"/>
    <w:rsid w:val="008D18E8"/>
    <w:rsid w:val="008F3F5C"/>
    <w:rsid w:val="00916995"/>
    <w:rsid w:val="00924141"/>
    <w:rsid w:val="00971FBD"/>
    <w:rsid w:val="00983042"/>
    <w:rsid w:val="009A6E01"/>
    <w:rsid w:val="009D4D35"/>
    <w:rsid w:val="00A17C95"/>
    <w:rsid w:val="00A221B2"/>
    <w:rsid w:val="00A37965"/>
    <w:rsid w:val="00A43742"/>
    <w:rsid w:val="00A61F7E"/>
    <w:rsid w:val="00A81369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1073"/>
    <w:rsid w:val="00D00089"/>
    <w:rsid w:val="00D039AC"/>
    <w:rsid w:val="00D10820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626E3"/>
    <w:rsid w:val="00F757E8"/>
    <w:rsid w:val="00F9265C"/>
    <w:rsid w:val="00FA2CF9"/>
    <w:rsid w:val="00FC28CD"/>
    <w:rsid w:val="00FC5FCA"/>
    <w:rsid w:val="00FD6733"/>
    <w:rsid w:val="00FD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02DBF-6F5B-4EB7-8340-0486252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2018-01-09T11:25:00Z</dcterms:created>
  <dcterms:modified xsi:type="dcterms:W3CDTF">2018-01-09T11:30:00Z</dcterms:modified>
</cp:coreProperties>
</file>