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9B" w:rsidRDefault="0046630B" w:rsidP="00F1579B">
      <w:pPr>
        <w:autoSpaceDE w:val="0"/>
        <w:autoSpaceDN w:val="0"/>
        <w:adjustRightInd w:val="0"/>
        <w:spacing w:after="0" w:line="360" w:lineRule="auto"/>
        <w:rPr>
          <w:rFonts w:asciiTheme="majorBidi" w:hAnsiTheme="majorBidi" w:cstheme="majorBidi"/>
          <w:b/>
          <w:bCs/>
          <w:color w:val="000000"/>
          <w:sz w:val="32"/>
          <w:szCs w:val="32"/>
          <w:lang w:val="sv-SE"/>
        </w:rPr>
      </w:pPr>
      <w:r w:rsidRPr="0046630B">
        <w:rPr>
          <w:rFonts w:asciiTheme="majorBidi" w:hAnsiTheme="majorBidi" w:cstheme="majorBidi"/>
          <w:b/>
          <w:bCs/>
          <w:color w:val="000000"/>
          <w:sz w:val="32"/>
          <w:szCs w:val="32"/>
          <w:lang w:val="sv-SE"/>
        </w:rPr>
        <w:t xml:space="preserve">DNA Replication </w:t>
      </w:r>
    </w:p>
    <w:p w:rsidR="00755A04" w:rsidRPr="00DD1303" w:rsidRDefault="00755A04" w:rsidP="00DD1303">
      <w:pPr>
        <w:autoSpaceDE w:val="0"/>
        <w:autoSpaceDN w:val="0"/>
        <w:adjustRightInd w:val="0"/>
        <w:spacing w:after="0"/>
        <w:jc w:val="both"/>
        <w:rPr>
          <w:rFonts w:ascii="Times New Roman" w:hAnsi="Times New Roman" w:cs="Times New Roman"/>
          <w:color w:val="353535"/>
          <w:sz w:val="28"/>
          <w:szCs w:val="28"/>
        </w:rPr>
      </w:pPr>
      <w:r w:rsidRPr="00DD1303">
        <w:rPr>
          <w:rFonts w:ascii="Times New Roman" w:hAnsi="Times New Roman" w:cs="Times New Roman"/>
          <w:color w:val="000000"/>
          <w:sz w:val="28"/>
          <w:szCs w:val="28"/>
        </w:rPr>
        <w:t>I</w:t>
      </w:r>
      <w:r w:rsidRPr="00DD1303">
        <w:rPr>
          <w:rFonts w:ascii="Times New Roman" w:hAnsi="Times New Roman" w:cs="Times New Roman"/>
          <w:color w:val="353535"/>
          <w:sz w:val="28"/>
          <w:szCs w:val="28"/>
        </w:rPr>
        <w:t xml:space="preserve">t is crucial that the genetic material is reproduced accurately. Because the two polynucleotide strands are joined only by hydrogen bonds, they are able to separate without requiring breakage of covalent bonds. The specificity of base pairing suggests that each of the separated </w:t>
      </w:r>
      <w:r w:rsidRPr="00DD1303">
        <w:rPr>
          <w:rFonts w:ascii="Times New Roman" w:hAnsi="Times New Roman" w:cs="Times New Roman"/>
          <w:color w:val="D33669"/>
          <w:sz w:val="28"/>
          <w:szCs w:val="28"/>
        </w:rPr>
        <w:t xml:space="preserve">parental </w:t>
      </w:r>
      <w:r w:rsidRPr="00DD1303">
        <w:rPr>
          <w:rFonts w:ascii="Times New Roman" w:hAnsi="Times New Roman" w:cs="Times New Roman"/>
          <w:color w:val="353535"/>
          <w:sz w:val="28"/>
          <w:szCs w:val="28"/>
        </w:rPr>
        <w:t xml:space="preserve">strands could act as a </w:t>
      </w:r>
      <w:r w:rsidRPr="00DD1303">
        <w:rPr>
          <w:rFonts w:ascii="Times New Roman" w:hAnsi="Times New Roman" w:cs="Times New Roman"/>
          <w:color w:val="D33669"/>
          <w:sz w:val="28"/>
          <w:szCs w:val="28"/>
        </w:rPr>
        <w:t xml:space="preserve">template strand </w:t>
      </w:r>
      <w:r w:rsidRPr="00DD1303">
        <w:rPr>
          <w:rFonts w:ascii="Times New Roman" w:hAnsi="Times New Roman" w:cs="Times New Roman"/>
          <w:color w:val="353535"/>
          <w:sz w:val="28"/>
          <w:szCs w:val="28"/>
        </w:rPr>
        <w:t xml:space="preserve">for the synthesis of a complementary </w:t>
      </w:r>
      <w:r w:rsidRPr="00DD1303">
        <w:rPr>
          <w:rFonts w:ascii="Times New Roman" w:hAnsi="Times New Roman" w:cs="Times New Roman"/>
          <w:color w:val="D33669"/>
          <w:sz w:val="28"/>
          <w:szCs w:val="28"/>
        </w:rPr>
        <w:t xml:space="preserve">daughter </w:t>
      </w:r>
      <w:r w:rsidRPr="00DD1303">
        <w:rPr>
          <w:rFonts w:ascii="Times New Roman" w:hAnsi="Times New Roman" w:cs="Times New Roman"/>
          <w:color w:val="353535"/>
          <w:sz w:val="28"/>
          <w:szCs w:val="28"/>
        </w:rPr>
        <w:t xml:space="preserve">strand. </w:t>
      </w:r>
      <w:r w:rsidRPr="00DD1303">
        <w:rPr>
          <w:rFonts w:ascii="Times New Roman" w:hAnsi="Times New Roman" w:cs="Times New Roman"/>
          <w:b/>
          <w:bCs/>
          <w:color w:val="353535"/>
          <w:sz w:val="28"/>
          <w:szCs w:val="28"/>
        </w:rPr>
        <w:t xml:space="preserve">Figure 1.11 </w:t>
      </w:r>
      <w:r w:rsidRPr="00DD1303">
        <w:rPr>
          <w:rFonts w:ascii="Times New Roman" w:hAnsi="Times New Roman" w:cs="Times New Roman"/>
          <w:color w:val="353535"/>
          <w:sz w:val="28"/>
          <w:szCs w:val="28"/>
        </w:rPr>
        <w:t>shows the principle</w:t>
      </w:r>
    </w:p>
    <w:p w:rsidR="00755A04" w:rsidRPr="00DD1303" w:rsidRDefault="00755A04" w:rsidP="00DD1303">
      <w:pPr>
        <w:autoSpaceDE w:val="0"/>
        <w:autoSpaceDN w:val="0"/>
        <w:adjustRightInd w:val="0"/>
        <w:spacing w:after="0"/>
        <w:jc w:val="both"/>
        <w:rPr>
          <w:rFonts w:ascii="Times New Roman" w:hAnsi="Times New Roman" w:cs="Times New Roman"/>
          <w:color w:val="353535"/>
          <w:sz w:val="28"/>
          <w:szCs w:val="28"/>
        </w:rPr>
      </w:pPr>
      <w:proofErr w:type="gramStart"/>
      <w:r w:rsidRPr="00DD1303">
        <w:rPr>
          <w:rFonts w:ascii="Times New Roman" w:hAnsi="Times New Roman" w:cs="Times New Roman"/>
          <w:color w:val="353535"/>
          <w:sz w:val="28"/>
          <w:szCs w:val="28"/>
        </w:rPr>
        <w:t>that</w:t>
      </w:r>
      <w:proofErr w:type="gramEnd"/>
      <w:r w:rsidRPr="00DD1303">
        <w:rPr>
          <w:rFonts w:ascii="Times New Roman" w:hAnsi="Times New Roman" w:cs="Times New Roman"/>
          <w:color w:val="353535"/>
          <w:sz w:val="28"/>
          <w:szCs w:val="28"/>
        </w:rPr>
        <w:t xml:space="preserve"> a new daughter strand is assembled on each parental </w:t>
      </w:r>
      <w:proofErr w:type="spellStart"/>
      <w:r w:rsidRPr="00DD1303">
        <w:rPr>
          <w:rFonts w:ascii="Times New Roman" w:hAnsi="Times New Roman" w:cs="Times New Roman"/>
          <w:color w:val="353535"/>
          <w:sz w:val="28"/>
          <w:szCs w:val="28"/>
        </w:rPr>
        <w:t>strand.The</w:t>
      </w:r>
      <w:proofErr w:type="spellEnd"/>
      <w:r w:rsidRPr="00DD1303">
        <w:rPr>
          <w:rFonts w:ascii="Times New Roman" w:hAnsi="Times New Roman" w:cs="Times New Roman"/>
          <w:color w:val="353535"/>
          <w:sz w:val="28"/>
          <w:szCs w:val="28"/>
        </w:rPr>
        <w:t xml:space="preserve"> sequence of the daughter strand is dictated by the parental strand; an </w:t>
      </w:r>
      <w:r w:rsidRPr="00DD1303">
        <w:rPr>
          <w:rFonts w:ascii="Times New Roman" w:hAnsi="Times New Roman" w:cs="Times New Roman"/>
          <w:i/>
          <w:iCs/>
          <w:color w:val="353535"/>
          <w:sz w:val="28"/>
          <w:szCs w:val="28"/>
        </w:rPr>
        <w:t xml:space="preserve">A </w:t>
      </w:r>
      <w:r w:rsidRPr="00DD1303">
        <w:rPr>
          <w:rFonts w:ascii="Times New Roman" w:hAnsi="Times New Roman" w:cs="Times New Roman"/>
          <w:color w:val="353535"/>
          <w:sz w:val="28"/>
          <w:szCs w:val="28"/>
        </w:rPr>
        <w:t xml:space="preserve">in the parental strand causes a </w:t>
      </w:r>
      <w:r w:rsidRPr="00DD1303">
        <w:rPr>
          <w:rFonts w:ascii="Times New Roman" w:hAnsi="Times New Roman" w:cs="Times New Roman"/>
          <w:i/>
          <w:iCs/>
          <w:color w:val="353535"/>
          <w:sz w:val="28"/>
          <w:szCs w:val="28"/>
        </w:rPr>
        <w:t xml:space="preserve">T </w:t>
      </w:r>
      <w:r w:rsidRPr="00DD1303">
        <w:rPr>
          <w:rFonts w:ascii="Times New Roman" w:hAnsi="Times New Roman" w:cs="Times New Roman"/>
          <w:color w:val="353535"/>
          <w:sz w:val="28"/>
          <w:szCs w:val="28"/>
        </w:rPr>
        <w:t>to be placed in the daughter</w:t>
      </w:r>
      <w:r w:rsidR="00DD1303">
        <w:rPr>
          <w:rFonts w:ascii="Times New Roman" w:hAnsi="Times New Roman" w:cs="Times New Roman"/>
          <w:color w:val="353535"/>
          <w:sz w:val="28"/>
          <w:szCs w:val="28"/>
        </w:rPr>
        <w:t xml:space="preserve"> </w:t>
      </w:r>
      <w:r w:rsidRPr="00DD1303">
        <w:rPr>
          <w:rFonts w:ascii="Times New Roman" w:hAnsi="Times New Roman" w:cs="Times New Roman"/>
          <w:color w:val="353535"/>
          <w:sz w:val="28"/>
          <w:szCs w:val="28"/>
        </w:rPr>
        <w:t xml:space="preserve">strand, a parental </w:t>
      </w:r>
      <w:r w:rsidRPr="00DD1303">
        <w:rPr>
          <w:rFonts w:ascii="Times New Roman" w:hAnsi="Times New Roman" w:cs="Times New Roman"/>
          <w:i/>
          <w:iCs/>
          <w:color w:val="353535"/>
          <w:sz w:val="28"/>
          <w:szCs w:val="28"/>
        </w:rPr>
        <w:t xml:space="preserve">G </w:t>
      </w:r>
      <w:r w:rsidRPr="00DD1303">
        <w:rPr>
          <w:rFonts w:ascii="Times New Roman" w:hAnsi="Times New Roman" w:cs="Times New Roman"/>
          <w:color w:val="353535"/>
          <w:sz w:val="28"/>
          <w:szCs w:val="28"/>
        </w:rPr>
        <w:t xml:space="preserve">directs incorporation of a daughter </w:t>
      </w:r>
      <w:r w:rsidRPr="00DD1303">
        <w:rPr>
          <w:rFonts w:ascii="Times New Roman" w:hAnsi="Times New Roman" w:cs="Times New Roman"/>
          <w:i/>
          <w:iCs/>
          <w:color w:val="353535"/>
          <w:sz w:val="28"/>
          <w:szCs w:val="28"/>
        </w:rPr>
        <w:t xml:space="preserve">C, </w:t>
      </w:r>
      <w:r w:rsidRPr="00DD1303">
        <w:rPr>
          <w:rFonts w:ascii="Times New Roman" w:hAnsi="Times New Roman" w:cs="Times New Roman"/>
          <w:color w:val="353535"/>
          <w:sz w:val="28"/>
          <w:szCs w:val="28"/>
        </w:rPr>
        <w:t>and so on. The top part of the figure shows a parental (</w:t>
      </w:r>
      <w:proofErr w:type="spellStart"/>
      <w:r w:rsidRPr="00DD1303">
        <w:rPr>
          <w:rFonts w:ascii="Times New Roman" w:hAnsi="Times New Roman" w:cs="Times New Roman"/>
          <w:color w:val="353535"/>
          <w:sz w:val="28"/>
          <w:szCs w:val="28"/>
        </w:rPr>
        <w:t>unreplicated</w:t>
      </w:r>
      <w:proofErr w:type="spellEnd"/>
      <w:r w:rsidRPr="00DD1303">
        <w:rPr>
          <w:rFonts w:ascii="Times New Roman" w:hAnsi="Times New Roman" w:cs="Times New Roman"/>
          <w:color w:val="353535"/>
          <w:sz w:val="28"/>
          <w:szCs w:val="28"/>
        </w:rPr>
        <w:t>) duplex that consists of the original two parental strands. The lower part shows the</w:t>
      </w:r>
    </w:p>
    <w:p w:rsidR="00755A04" w:rsidRPr="00DD1303" w:rsidRDefault="00755A04" w:rsidP="00DD1303">
      <w:pPr>
        <w:autoSpaceDE w:val="0"/>
        <w:autoSpaceDN w:val="0"/>
        <w:adjustRightInd w:val="0"/>
        <w:spacing w:after="0"/>
        <w:jc w:val="both"/>
        <w:rPr>
          <w:rFonts w:ascii="Times New Roman" w:hAnsi="Times New Roman" w:cs="Times New Roman"/>
          <w:i/>
          <w:iCs/>
          <w:color w:val="353535"/>
          <w:sz w:val="28"/>
          <w:szCs w:val="28"/>
        </w:rPr>
      </w:pPr>
      <w:proofErr w:type="gramStart"/>
      <w:r w:rsidRPr="00DD1303">
        <w:rPr>
          <w:rFonts w:ascii="Times New Roman" w:hAnsi="Times New Roman" w:cs="Times New Roman"/>
          <w:color w:val="353535"/>
          <w:sz w:val="28"/>
          <w:szCs w:val="28"/>
        </w:rPr>
        <w:t>two</w:t>
      </w:r>
      <w:proofErr w:type="gramEnd"/>
      <w:r w:rsidRPr="00DD1303">
        <w:rPr>
          <w:rFonts w:ascii="Times New Roman" w:hAnsi="Times New Roman" w:cs="Times New Roman"/>
          <w:color w:val="353535"/>
          <w:sz w:val="28"/>
          <w:szCs w:val="28"/>
        </w:rPr>
        <w:t xml:space="preserve"> daughter duplexes that are being produced by complementary base pairing. Each of the daughter duplexes is identical in sequence with the original parent, and contains one parental strand and one newly synthesized strand. </w:t>
      </w:r>
      <w:r w:rsidRPr="00DD1303">
        <w:rPr>
          <w:rFonts w:ascii="Times New Roman" w:hAnsi="Times New Roman" w:cs="Times New Roman"/>
          <w:i/>
          <w:iCs/>
          <w:color w:val="353535"/>
          <w:sz w:val="28"/>
          <w:szCs w:val="28"/>
        </w:rPr>
        <w:t>The structure of DNA carries the information needed to perpetuate its sequence.</w:t>
      </w:r>
    </w:p>
    <w:p w:rsidR="00755A04" w:rsidRPr="00DD1303" w:rsidRDefault="00755A04" w:rsidP="00DD1303">
      <w:pPr>
        <w:autoSpaceDE w:val="0"/>
        <w:autoSpaceDN w:val="0"/>
        <w:adjustRightInd w:val="0"/>
        <w:spacing w:after="0"/>
        <w:jc w:val="both"/>
        <w:rPr>
          <w:rFonts w:ascii="Times New Roman" w:hAnsi="Times New Roman" w:cs="Times New Roman"/>
          <w:color w:val="D33669"/>
          <w:sz w:val="28"/>
          <w:szCs w:val="28"/>
        </w:rPr>
      </w:pPr>
      <w:r w:rsidRPr="00DD1303">
        <w:rPr>
          <w:rFonts w:ascii="Times New Roman" w:hAnsi="Times New Roman" w:cs="Times New Roman"/>
          <w:color w:val="353535"/>
          <w:sz w:val="28"/>
          <w:szCs w:val="28"/>
        </w:rPr>
        <w:t xml:space="preserve">The consequences of this mode of replication are illustrated in Figure </w:t>
      </w:r>
      <w:r w:rsidRPr="00DD1303">
        <w:rPr>
          <w:rFonts w:ascii="Times New Roman" w:hAnsi="Times New Roman" w:cs="Times New Roman"/>
          <w:b/>
          <w:bCs/>
          <w:color w:val="353535"/>
          <w:sz w:val="28"/>
          <w:szCs w:val="28"/>
        </w:rPr>
        <w:t xml:space="preserve">1.12. </w:t>
      </w:r>
      <w:r w:rsidRPr="00DD1303">
        <w:rPr>
          <w:rFonts w:ascii="Times New Roman" w:hAnsi="Times New Roman" w:cs="Times New Roman"/>
          <w:color w:val="353535"/>
          <w:sz w:val="28"/>
          <w:szCs w:val="28"/>
        </w:rPr>
        <w:t>The parental duplex is replicated to form two daughter duplexes, each of which consists of one parental strand and one</w:t>
      </w:r>
      <w:r w:rsidR="00DD1303">
        <w:rPr>
          <w:rFonts w:ascii="Times New Roman" w:hAnsi="Times New Roman" w:cs="Times New Roman"/>
          <w:color w:val="353535"/>
          <w:sz w:val="28"/>
          <w:szCs w:val="28"/>
        </w:rPr>
        <w:t xml:space="preserve"> </w:t>
      </w:r>
      <w:r w:rsidRPr="00DD1303">
        <w:rPr>
          <w:rFonts w:ascii="Times New Roman" w:hAnsi="Times New Roman" w:cs="Times New Roman"/>
          <w:color w:val="353535"/>
          <w:sz w:val="28"/>
          <w:szCs w:val="28"/>
        </w:rPr>
        <w:t xml:space="preserve">(newly synthesized) daughter strand. </w:t>
      </w:r>
      <w:r w:rsidRPr="00DD1303">
        <w:rPr>
          <w:rFonts w:ascii="Times New Roman" w:hAnsi="Times New Roman" w:cs="Times New Roman"/>
          <w:i/>
          <w:iCs/>
          <w:color w:val="353535"/>
          <w:sz w:val="28"/>
          <w:szCs w:val="28"/>
        </w:rPr>
        <w:t xml:space="preserve">The unit conserved from one generation to the next is one of the two individual strands comprising the parental duplex. </w:t>
      </w:r>
      <w:r w:rsidRPr="00DD1303">
        <w:rPr>
          <w:rFonts w:ascii="Times New Roman" w:hAnsi="Times New Roman" w:cs="Times New Roman"/>
          <w:color w:val="353535"/>
          <w:sz w:val="28"/>
          <w:szCs w:val="28"/>
        </w:rPr>
        <w:t xml:space="preserve">This behavior is called </w:t>
      </w:r>
      <w:proofErr w:type="spellStart"/>
      <w:r w:rsidRPr="00DD1303">
        <w:rPr>
          <w:rFonts w:ascii="Times New Roman" w:hAnsi="Times New Roman" w:cs="Times New Roman"/>
          <w:color w:val="D33669"/>
          <w:sz w:val="28"/>
          <w:szCs w:val="28"/>
        </w:rPr>
        <w:t>semiconservative</w:t>
      </w:r>
      <w:proofErr w:type="spellEnd"/>
      <w:r w:rsidRPr="00DD1303">
        <w:rPr>
          <w:rFonts w:ascii="Times New Roman" w:hAnsi="Times New Roman" w:cs="Times New Roman"/>
          <w:color w:val="D33669"/>
          <w:sz w:val="28"/>
          <w:szCs w:val="28"/>
        </w:rPr>
        <w:t xml:space="preserve"> replication.</w:t>
      </w:r>
    </w:p>
    <w:p w:rsidR="00755A04" w:rsidRPr="00DD1303" w:rsidRDefault="00755A04" w:rsidP="00DD1303">
      <w:pPr>
        <w:autoSpaceDE w:val="0"/>
        <w:autoSpaceDN w:val="0"/>
        <w:adjustRightInd w:val="0"/>
        <w:spacing w:after="0"/>
        <w:jc w:val="both"/>
        <w:rPr>
          <w:rFonts w:ascii="Times New Roman" w:hAnsi="Times New Roman" w:cs="Times New Roman"/>
          <w:sz w:val="28"/>
          <w:szCs w:val="28"/>
        </w:rPr>
      </w:pPr>
      <w:r w:rsidRPr="00DD1303">
        <w:rPr>
          <w:rFonts w:ascii="Times New Roman" w:hAnsi="Times New Roman" w:cs="Times New Roman"/>
          <w:color w:val="353535"/>
          <w:sz w:val="28"/>
          <w:szCs w:val="28"/>
        </w:rPr>
        <w:t xml:space="preserve">The figure illustrates a prediction of this model. If the parental DNA </w:t>
      </w:r>
      <w:r w:rsidRPr="00DD1303">
        <w:rPr>
          <w:rFonts w:ascii="Times New Roman" w:hAnsi="Times New Roman" w:cs="Times New Roman"/>
          <w:i/>
          <w:iCs/>
          <w:color w:val="353535"/>
          <w:sz w:val="28"/>
          <w:szCs w:val="28"/>
        </w:rPr>
        <w:t xml:space="preserve">"heavy,, density label because the organism has been grown in </w:t>
      </w:r>
      <w:r w:rsidRPr="00DD1303">
        <w:rPr>
          <w:rFonts w:ascii="Times New Roman" w:hAnsi="Times New Roman" w:cs="Times New Roman"/>
          <w:sz w:val="28"/>
          <w:szCs w:val="28"/>
        </w:rPr>
        <w:t>medium containing a suitable isotope (such as 15N), its strands can be</w:t>
      </w:r>
      <w:r w:rsidR="00DD1303">
        <w:rPr>
          <w:rFonts w:ascii="Times New Roman" w:hAnsi="Times New Roman" w:cs="Times New Roman"/>
          <w:sz w:val="28"/>
          <w:szCs w:val="28"/>
        </w:rPr>
        <w:t xml:space="preserve"> </w:t>
      </w:r>
      <w:r w:rsidRPr="00DD1303">
        <w:rPr>
          <w:rFonts w:ascii="Times New Roman" w:hAnsi="Times New Roman" w:cs="Times New Roman"/>
          <w:sz w:val="28"/>
          <w:szCs w:val="28"/>
        </w:rPr>
        <w:t>distinguished from those that are synthesized when the organism is transferred to a medium containing normal "light" isotopes. The parental DNA consists of a duplex of two heavy strands (red).</w:t>
      </w:r>
    </w:p>
    <w:p w:rsidR="0046630B" w:rsidRPr="00DD1303" w:rsidRDefault="00755A04" w:rsidP="00DD1303">
      <w:pPr>
        <w:autoSpaceDE w:val="0"/>
        <w:autoSpaceDN w:val="0"/>
        <w:adjustRightInd w:val="0"/>
        <w:spacing w:after="0"/>
        <w:jc w:val="both"/>
        <w:rPr>
          <w:rFonts w:ascii="Times New Roman" w:hAnsi="Times New Roman" w:cs="Times New Roman"/>
          <w:sz w:val="28"/>
          <w:szCs w:val="28"/>
        </w:rPr>
      </w:pPr>
      <w:r w:rsidRPr="00DD1303">
        <w:rPr>
          <w:rFonts w:ascii="Times New Roman" w:hAnsi="Times New Roman" w:cs="Times New Roman"/>
          <w:sz w:val="28"/>
          <w:szCs w:val="28"/>
        </w:rPr>
        <w:t>After one generation of growth in light medium, the duplex DNA is "hybrid" in density—it consists of one heavy parental strand (red) and one light daughter strand (blue). After a second generation, the two</w:t>
      </w:r>
      <w:r w:rsidR="00DD1303">
        <w:rPr>
          <w:rFonts w:ascii="Times New Roman" w:hAnsi="Times New Roman" w:cs="Times New Roman"/>
          <w:sz w:val="28"/>
          <w:szCs w:val="28"/>
        </w:rPr>
        <w:t xml:space="preserve"> </w:t>
      </w:r>
      <w:r w:rsidRPr="00DD1303">
        <w:rPr>
          <w:rFonts w:ascii="Times New Roman" w:hAnsi="Times New Roman" w:cs="Times New Roman"/>
          <w:sz w:val="28"/>
          <w:szCs w:val="28"/>
        </w:rPr>
        <w:t xml:space="preserve">strands of each hybrid duplex have separated; each gains a light partner, so that now half of the duplex DNA remains hybrid while half is entirely light (both strands are blue). </w:t>
      </w:r>
      <w:r w:rsidRPr="00DD1303">
        <w:rPr>
          <w:rFonts w:ascii="Times New Roman" w:hAnsi="Times New Roman" w:cs="Times New Roman"/>
          <w:i/>
          <w:iCs/>
          <w:sz w:val="28"/>
          <w:szCs w:val="28"/>
        </w:rPr>
        <w:t xml:space="preserve">The individual strands of these duplexes are entirely heavy or entirely light. </w:t>
      </w:r>
      <w:r w:rsidRPr="00DD1303">
        <w:rPr>
          <w:rFonts w:ascii="Times New Roman" w:hAnsi="Times New Roman" w:cs="Times New Roman"/>
          <w:sz w:val="28"/>
          <w:szCs w:val="28"/>
        </w:rPr>
        <w:t xml:space="preserve">This pattern was confirmed experimentally in the </w:t>
      </w:r>
      <w:proofErr w:type="spellStart"/>
      <w:r w:rsidRPr="00DD1303">
        <w:rPr>
          <w:rFonts w:ascii="Times New Roman" w:hAnsi="Times New Roman" w:cs="Times New Roman"/>
          <w:sz w:val="28"/>
          <w:szCs w:val="28"/>
        </w:rPr>
        <w:t>Meselson</w:t>
      </w:r>
      <w:proofErr w:type="spellEnd"/>
      <w:r w:rsidRPr="00DD1303">
        <w:rPr>
          <w:rFonts w:ascii="Times New Roman" w:hAnsi="Times New Roman" w:cs="Times New Roman"/>
          <w:sz w:val="28"/>
          <w:szCs w:val="28"/>
        </w:rPr>
        <w:t>-</w:t>
      </w:r>
      <w:r w:rsidR="00DD1303">
        <w:rPr>
          <w:rFonts w:ascii="Times New Roman" w:hAnsi="Times New Roman" w:cs="Times New Roman"/>
          <w:sz w:val="28"/>
          <w:szCs w:val="28"/>
        </w:rPr>
        <w:t xml:space="preserve"> </w:t>
      </w:r>
      <w:r w:rsidRPr="00DD1303">
        <w:rPr>
          <w:rFonts w:ascii="Times New Roman" w:hAnsi="Times New Roman" w:cs="Times New Roman"/>
          <w:sz w:val="28"/>
          <w:szCs w:val="28"/>
        </w:rPr>
        <w:t xml:space="preserve">Stahl experiment of 1958, which </w:t>
      </w:r>
      <w:r w:rsidRPr="00DD1303">
        <w:rPr>
          <w:rFonts w:ascii="Times New Roman" w:hAnsi="Times New Roman" w:cs="Times New Roman"/>
          <w:sz w:val="28"/>
          <w:szCs w:val="28"/>
        </w:rPr>
        <w:lastRenderedPageBreak/>
        <w:t xml:space="preserve">followed the </w:t>
      </w:r>
      <w:proofErr w:type="spellStart"/>
      <w:r w:rsidRPr="00DD1303">
        <w:rPr>
          <w:rFonts w:ascii="Times New Roman" w:hAnsi="Times New Roman" w:cs="Times New Roman"/>
          <w:sz w:val="28"/>
          <w:szCs w:val="28"/>
        </w:rPr>
        <w:t>semiconservative</w:t>
      </w:r>
      <w:proofErr w:type="spellEnd"/>
      <w:r w:rsidRPr="00DD1303">
        <w:rPr>
          <w:rFonts w:ascii="Times New Roman" w:hAnsi="Times New Roman" w:cs="Times New Roman"/>
          <w:sz w:val="28"/>
          <w:szCs w:val="28"/>
        </w:rPr>
        <w:t xml:space="preserve"> replication of DNA through three generations of growth of </w:t>
      </w:r>
      <w:r w:rsidRPr="00DD1303">
        <w:rPr>
          <w:rFonts w:ascii="Times New Roman" w:hAnsi="Times New Roman" w:cs="Times New Roman"/>
          <w:i/>
          <w:iCs/>
          <w:sz w:val="28"/>
          <w:szCs w:val="28"/>
        </w:rPr>
        <w:t xml:space="preserve">E. </w:t>
      </w:r>
      <w:proofErr w:type="spellStart"/>
      <w:r w:rsidRPr="00DD1303">
        <w:rPr>
          <w:rFonts w:ascii="Times New Roman" w:hAnsi="Times New Roman" w:cs="Times New Roman"/>
          <w:i/>
          <w:iCs/>
          <w:sz w:val="28"/>
          <w:szCs w:val="28"/>
        </w:rPr>
        <w:t>coll.</w:t>
      </w:r>
      <w:r w:rsidRPr="00DD1303">
        <w:rPr>
          <w:rFonts w:ascii="Times New Roman" w:hAnsi="Times New Roman" w:cs="Times New Roman"/>
          <w:sz w:val="28"/>
          <w:szCs w:val="28"/>
        </w:rPr>
        <w:t>When</w:t>
      </w:r>
      <w:proofErr w:type="spellEnd"/>
      <w:r w:rsidRPr="00DD1303">
        <w:rPr>
          <w:rFonts w:ascii="Times New Roman" w:hAnsi="Times New Roman" w:cs="Times New Roman"/>
          <w:sz w:val="28"/>
          <w:szCs w:val="28"/>
        </w:rPr>
        <w:t xml:space="preserve"> DNA was. extracted from bacteria and its density measured by</w:t>
      </w:r>
      <w:r w:rsidR="00DD1303">
        <w:rPr>
          <w:rFonts w:ascii="Times New Roman" w:hAnsi="Times New Roman" w:cs="Times New Roman"/>
          <w:sz w:val="28"/>
          <w:szCs w:val="28"/>
        </w:rPr>
        <w:t xml:space="preserve"> </w:t>
      </w:r>
      <w:r w:rsidRPr="00DD1303">
        <w:rPr>
          <w:rFonts w:ascii="Times New Roman" w:hAnsi="Times New Roman" w:cs="Times New Roman"/>
          <w:sz w:val="28"/>
          <w:szCs w:val="28"/>
        </w:rPr>
        <w:t xml:space="preserve">centrifugation, the DNA formed bands corresponding </w:t>
      </w:r>
      <w:r w:rsidR="00DD1303" w:rsidRPr="00DD1303">
        <w:rPr>
          <w:rFonts w:ascii="Times New Roman" w:hAnsi="Times New Roman" w:cs="Times New Roman"/>
          <w:sz w:val="28"/>
          <w:szCs w:val="28"/>
        </w:rPr>
        <w:t xml:space="preserve">to its </w:t>
      </w:r>
      <w:proofErr w:type="spellStart"/>
      <w:r w:rsidR="00DD1303" w:rsidRPr="00DD1303">
        <w:rPr>
          <w:rFonts w:ascii="Times New Roman" w:hAnsi="Times New Roman" w:cs="Times New Roman"/>
          <w:sz w:val="28"/>
          <w:szCs w:val="28"/>
        </w:rPr>
        <w:t>densit</w:t>
      </w:r>
      <w:proofErr w:type="spellEnd"/>
      <w:r w:rsidR="00DD1303" w:rsidRPr="00DD1303">
        <w:rPr>
          <w:rFonts w:ascii="Times New Roman" w:hAnsi="Times New Roman" w:cs="Times New Roman"/>
          <w:sz w:val="28"/>
          <w:szCs w:val="28"/>
        </w:rPr>
        <w:t xml:space="preserve"> </w:t>
      </w:r>
      <w:r w:rsidRPr="00DD1303">
        <w:rPr>
          <w:rFonts w:ascii="Times New Roman" w:hAnsi="Times New Roman" w:cs="Times New Roman"/>
          <w:sz w:val="28"/>
          <w:szCs w:val="28"/>
        </w:rPr>
        <w:t>heavy for parental, hybrid for the first generation, and half hybrid and</w:t>
      </w:r>
      <w:r w:rsidR="00DD1303" w:rsidRPr="00DD1303">
        <w:rPr>
          <w:rFonts w:ascii="Times New Roman" w:hAnsi="Times New Roman" w:cs="Times New Roman"/>
          <w:sz w:val="28"/>
          <w:szCs w:val="28"/>
        </w:rPr>
        <w:t xml:space="preserve"> </w:t>
      </w:r>
      <w:r w:rsidRPr="00DD1303">
        <w:rPr>
          <w:rFonts w:ascii="Times New Roman" w:hAnsi="Times New Roman" w:cs="Times New Roman"/>
          <w:sz w:val="28"/>
          <w:szCs w:val="28"/>
        </w:rPr>
        <w:t>half light in the second generation.</w:t>
      </w:r>
    </w:p>
    <w:p w:rsidR="00755A04" w:rsidRDefault="00755A04" w:rsidP="00755A04">
      <w:pPr>
        <w:autoSpaceDE w:val="0"/>
        <w:autoSpaceDN w:val="0"/>
        <w:adjustRightInd w:val="0"/>
        <w:spacing w:after="0" w:line="360" w:lineRule="auto"/>
        <w:rPr>
          <w:rFonts w:asciiTheme="majorBidi" w:hAnsiTheme="majorBidi" w:cstheme="majorBidi"/>
          <w:b/>
          <w:bCs/>
          <w:color w:val="000000"/>
          <w:sz w:val="32"/>
          <w:szCs w:val="32"/>
        </w:rPr>
      </w:pPr>
      <w:r>
        <w:rPr>
          <w:rFonts w:asciiTheme="majorBidi" w:hAnsiTheme="majorBidi" w:cstheme="majorBidi"/>
          <w:b/>
          <w:bCs/>
          <w:noProof/>
          <w:color w:val="000000"/>
          <w:sz w:val="32"/>
          <w:szCs w:val="32"/>
        </w:rPr>
        <w:drawing>
          <wp:inline distT="0" distB="0" distL="0" distR="0">
            <wp:extent cx="4140835" cy="52793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40835" cy="5279390"/>
                    </a:xfrm>
                    <a:prstGeom prst="rect">
                      <a:avLst/>
                    </a:prstGeom>
                    <a:noFill/>
                    <a:ln w="9525">
                      <a:noFill/>
                      <a:miter lim="800000"/>
                      <a:headEnd/>
                      <a:tailEnd/>
                    </a:ln>
                  </pic:spPr>
                </pic:pic>
              </a:graphicData>
            </a:graphic>
          </wp:inline>
        </w:drawing>
      </w:r>
    </w:p>
    <w:p w:rsidR="00755A04" w:rsidRDefault="00755A04" w:rsidP="00755A04">
      <w:pPr>
        <w:autoSpaceDE w:val="0"/>
        <w:autoSpaceDN w:val="0"/>
        <w:adjustRightInd w:val="0"/>
        <w:spacing w:after="0" w:line="360" w:lineRule="auto"/>
        <w:rPr>
          <w:rFonts w:asciiTheme="majorBidi" w:hAnsiTheme="majorBidi" w:cstheme="majorBidi"/>
          <w:b/>
          <w:bCs/>
          <w:color w:val="000000"/>
          <w:sz w:val="32"/>
          <w:szCs w:val="32"/>
        </w:rPr>
      </w:pPr>
    </w:p>
    <w:p w:rsidR="00755A04" w:rsidRPr="00755A04" w:rsidRDefault="00755A04" w:rsidP="00755A04">
      <w:pPr>
        <w:autoSpaceDE w:val="0"/>
        <w:autoSpaceDN w:val="0"/>
        <w:adjustRightInd w:val="0"/>
        <w:spacing w:after="0" w:line="360" w:lineRule="auto"/>
        <w:rPr>
          <w:rFonts w:asciiTheme="majorBidi" w:hAnsiTheme="majorBidi" w:cstheme="majorBidi"/>
          <w:b/>
          <w:bCs/>
          <w:color w:val="000000"/>
          <w:sz w:val="32"/>
          <w:szCs w:val="32"/>
        </w:rPr>
      </w:pPr>
      <w:r>
        <w:rPr>
          <w:rFonts w:asciiTheme="majorBidi" w:hAnsiTheme="majorBidi" w:cstheme="majorBidi"/>
          <w:b/>
          <w:bCs/>
          <w:noProof/>
          <w:color w:val="000000"/>
          <w:sz w:val="32"/>
          <w:szCs w:val="32"/>
        </w:rPr>
        <w:lastRenderedPageBreak/>
        <w:drawing>
          <wp:inline distT="0" distB="0" distL="0" distR="0">
            <wp:extent cx="4028440" cy="43821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028440" cy="4382135"/>
                    </a:xfrm>
                    <a:prstGeom prst="rect">
                      <a:avLst/>
                    </a:prstGeom>
                    <a:noFill/>
                    <a:ln w="9525">
                      <a:noFill/>
                      <a:miter lim="800000"/>
                      <a:headEnd/>
                      <a:tailEnd/>
                    </a:ln>
                  </pic:spPr>
                </pic:pic>
              </a:graphicData>
            </a:graphic>
          </wp:inline>
        </w:drawing>
      </w:r>
    </w:p>
    <w:sectPr w:rsidR="00755A04" w:rsidRPr="00755A04" w:rsidSect="003F7A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FC" w:rsidRDefault="00FC5DFC" w:rsidP="001336BB">
      <w:pPr>
        <w:spacing w:after="0" w:line="240" w:lineRule="auto"/>
      </w:pPr>
      <w:r>
        <w:separator/>
      </w:r>
    </w:p>
  </w:endnote>
  <w:endnote w:type="continuationSeparator" w:id="0">
    <w:p w:rsidR="00FC5DFC" w:rsidRDefault="00FC5DFC" w:rsidP="00133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27141"/>
      <w:docPartObj>
        <w:docPartGallery w:val="Page Numbers (Bottom of Page)"/>
        <w:docPartUnique/>
      </w:docPartObj>
    </w:sdtPr>
    <w:sdtContent>
      <w:p w:rsidR="001336BB" w:rsidRDefault="000213B2">
        <w:pPr>
          <w:pStyle w:val="Footer"/>
          <w:jc w:val="center"/>
        </w:pPr>
        <w:fldSimple w:instr=" PAGE   \* MERGEFORMAT ">
          <w:r w:rsidR="00DD1303">
            <w:rPr>
              <w:noProof/>
            </w:rPr>
            <w:t>3</w:t>
          </w:r>
        </w:fldSimple>
      </w:p>
    </w:sdtContent>
  </w:sdt>
  <w:p w:rsidR="001336BB" w:rsidRDefault="00133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FC" w:rsidRDefault="00FC5DFC" w:rsidP="001336BB">
      <w:pPr>
        <w:spacing w:after="0" w:line="240" w:lineRule="auto"/>
      </w:pPr>
      <w:r>
        <w:separator/>
      </w:r>
    </w:p>
  </w:footnote>
  <w:footnote w:type="continuationSeparator" w:id="0">
    <w:p w:rsidR="00FC5DFC" w:rsidRDefault="00FC5DFC" w:rsidP="00133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BB" w:rsidRPr="00E0430E" w:rsidRDefault="001336BB" w:rsidP="00372956">
    <w:pPr>
      <w:pStyle w:val="Header"/>
      <w:rPr>
        <w:rFonts w:asciiTheme="majorBidi" w:hAnsiTheme="majorBidi" w:cstheme="majorBidi"/>
        <w:b/>
        <w:bCs/>
        <w:u w:val="thick"/>
      </w:rPr>
    </w:pPr>
    <w:r w:rsidRPr="00E0430E">
      <w:rPr>
        <w:rFonts w:asciiTheme="majorBidi" w:hAnsiTheme="majorBidi" w:cstheme="majorBidi"/>
        <w:b/>
        <w:bCs/>
        <w:u w:val="thick"/>
      </w:rPr>
      <w:t>Molecular Biology Lec.</w:t>
    </w:r>
    <w:r w:rsidR="00372956">
      <w:rPr>
        <w:rFonts w:asciiTheme="majorBidi" w:hAnsiTheme="majorBidi" w:cstheme="majorBidi"/>
        <w:b/>
        <w:bCs/>
        <w:u w:val="thick"/>
      </w:rPr>
      <w:t>3</w:t>
    </w:r>
    <w:r w:rsidRPr="00E0430E">
      <w:rPr>
        <w:rFonts w:asciiTheme="majorBidi" w:hAnsiTheme="majorBidi" w:cstheme="majorBidi"/>
        <w:b/>
        <w:bCs/>
        <w:u w:val="thick"/>
      </w:rPr>
      <w:t xml:space="preserve">                                                                                   </w:t>
    </w:r>
    <w:proofErr w:type="spellStart"/>
    <w:r w:rsidRPr="00E0430E">
      <w:rPr>
        <w:rFonts w:asciiTheme="majorBidi" w:hAnsiTheme="majorBidi" w:cstheme="majorBidi"/>
        <w:b/>
        <w:bCs/>
        <w:u w:val="thick"/>
      </w:rPr>
      <w:t>Dr.Mohammed</w:t>
    </w:r>
    <w:proofErr w:type="spellEnd"/>
    <w:r w:rsidRPr="00E0430E">
      <w:rPr>
        <w:rFonts w:asciiTheme="majorBidi" w:hAnsiTheme="majorBidi" w:cstheme="majorBidi"/>
        <w:b/>
        <w:bCs/>
        <w:u w:val="thick"/>
      </w:rPr>
      <w:t xml:space="preserve"> Al-</w:t>
    </w:r>
    <w:proofErr w:type="spellStart"/>
    <w:r w:rsidRPr="00E0430E">
      <w:rPr>
        <w:rFonts w:asciiTheme="majorBidi" w:hAnsiTheme="majorBidi" w:cstheme="majorBidi"/>
        <w:b/>
        <w:bCs/>
        <w:u w:val="thick"/>
      </w:rPr>
      <w:t>Askeri</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003DC"/>
    <w:rsid w:val="000204BD"/>
    <w:rsid w:val="000213B2"/>
    <w:rsid w:val="0005726D"/>
    <w:rsid w:val="00064ABF"/>
    <w:rsid w:val="00092AD5"/>
    <w:rsid w:val="00125FC6"/>
    <w:rsid w:val="001336BB"/>
    <w:rsid w:val="00152AFB"/>
    <w:rsid w:val="00184467"/>
    <w:rsid w:val="002E5544"/>
    <w:rsid w:val="00372956"/>
    <w:rsid w:val="003F705E"/>
    <w:rsid w:val="003F7A46"/>
    <w:rsid w:val="00445D16"/>
    <w:rsid w:val="0046630B"/>
    <w:rsid w:val="005031D9"/>
    <w:rsid w:val="00503AF1"/>
    <w:rsid w:val="005952E1"/>
    <w:rsid w:val="006336CC"/>
    <w:rsid w:val="0066514F"/>
    <w:rsid w:val="007003DC"/>
    <w:rsid w:val="00755A04"/>
    <w:rsid w:val="007D33B7"/>
    <w:rsid w:val="007D5BED"/>
    <w:rsid w:val="007E7A84"/>
    <w:rsid w:val="00815F08"/>
    <w:rsid w:val="00821105"/>
    <w:rsid w:val="008C27EF"/>
    <w:rsid w:val="00981417"/>
    <w:rsid w:val="009E6494"/>
    <w:rsid w:val="00AA7387"/>
    <w:rsid w:val="00C5175C"/>
    <w:rsid w:val="00D03074"/>
    <w:rsid w:val="00D038CC"/>
    <w:rsid w:val="00DD1303"/>
    <w:rsid w:val="00E0430E"/>
    <w:rsid w:val="00E9040A"/>
    <w:rsid w:val="00F141E4"/>
    <w:rsid w:val="00F1579B"/>
    <w:rsid w:val="00F361F0"/>
    <w:rsid w:val="00F65CD9"/>
    <w:rsid w:val="00FB38C7"/>
    <w:rsid w:val="00FC5D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F1"/>
    <w:rPr>
      <w:rFonts w:ascii="Tahoma" w:hAnsi="Tahoma" w:cs="Tahoma"/>
      <w:sz w:val="16"/>
      <w:szCs w:val="16"/>
    </w:rPr>
  </w:style>
  <w:style w:type="paragraph" w:styleId="Header">
    <w:name w:val="header"/>
    <w:basedOn w:val="Normal"/>
    <w:link w:val="HeaderChar"/>
    <w:uiPriority w:val="99"/>
    <w:semiHidden/>
    <w:unhideWhenUsed/>
    <w:rsid w:val="00133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6BB"/>
  </w:style>
  <w:style w:type="paragraph" w:styleId="Footer">
    <w:name w:val="footer"/>
    <w:basedOn w:val="Normal"/>
    <w:link w:val="FooterChar"/>
    <w:uiPriority w:val="99"/>
    <w:unhideWhenUsed/>
    <w:rsid w:val="0013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kisa</dc:creator>
  <cp:lastModifiedBy>mohammed kisa</cp:lastModifiedBy>
  <cp:revision>4</cp:revision>
  <dcterms:created xsi:type="dcterms:W3CDTF">2015-11-03T20:07:00Z</dcterms:created>
  <dcterms:modified xsi:type="dcterms:W3CDTF">2015-11-03T20:38:00Z</dcterms:modified>
</cp:coreProperties>
</file>