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93" w:rsidRPr="00F05645" w:rsidRDefault="001F1C93" w:rsidP="00F0564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</w:p>
    <w:p w:rsidR="00FE44A3" w:rsidRPr="00A94304" w:rsidRDefault="001F1C93" w:rsidP="006331F8">
      <w:pPr>
        <w:bidi w:val="0"/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 xml:space="preserve">3 </w:t>
      </w:r>
      <w:bookmarkStart w:id="0" w:name="_GoBack"/>
      <w:r w:rsidRPr="00A94304">
        <w:rPr>
          <w:rFonts w:asciiTheme="majorBidi" w:hAnsiTheme="majorBidi" w:cstheme="majorBidi"/>
          <w:b/>
          <w:bCs/>
          <w:i/>
          <w:iCs/>
          <w:color w:val="231F20"/>
          <w:sz w:val="36"/>
          <w:szCs w:val="36"/>
        </w:rPr>
        <w:t>Microbial metabolism</w:t>
      </w:r>
      <w:bookmarkEnd w:id="0"/>
    </w:p>
    <w:p w:rsidR="00A94304" w:rsidRPr="00A94304" w:rsidRDefault="00A94304" w:rsidP="006331F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36"/>
          <w:szCs w:val="36"/>
        </w:rPr>
      </w:pPr>
      <w:r w:rsidRPr="00A94304">
        <w:rPr>
          <w:rFonts w:asciiTheme="majorBidi" w:hAnsiTheme="majorBidi" w:cstheme="majorBidi"/>
          <w:color w:val="231F20"/>
          <w:sz w:val="36"/>
          <w:szCs w:val="36"/>
        </w:rPr>
        <w:t>Metabolism encompasses all enzyme-</w:t>
      </w:r>
      <w:proofErr w:type="spellStart"/>
      <w:r w:rsidRPr="00A94304">
        <w:rPr>
          <w:rFonts w:asciiTheme="majorBidi" w:hAnsiTheme="majorBidi" w:cstheme="majorBidi"/>
          <w:color w:val="231F20"/>
          <w:sz w:val="36"/>
          <w:szCs w:val="36"/>
        </w:rPr>
        <w:t>catalysed</w:t>
      </w:r>
      <w:proofErr w:type="spellEnd"/>
      <w:r w:rsidRPr="00A94304">
        <w:rPr>
          <w:rFonts w:asciiTheme="majorBidi" w:hAnsiTheme="majorBidi" w:cstheme="majorBidi"/>
          <w:color w:val="231F20"/>
          <w:sz w:val="36"/>
          <w:szCs w:val="36"/>
        </w:rPr>
        <w:t xml:space="preserve"> reactions</w:t>
      </w:r>
    </w:p>
    <w:p w:rsidR="00A94304" w:rsidRPr="00A94304" w:rsidRDefault="00A94304" w:rsidP="006331F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  <w:proofErr w:type="gramStart"/>
      <w:r w:rsidRPr="00A94304">
        <w:rPr>
          <w:rFonts w:asciiTheme="majorBidi" w:hAnsiTheme="majorBidi" w:cstheme="majorBidi"/>
          <w:color w:val="231F20"/>
          <w:sz w:val="36"/>
          <w:szCs w:val="36"/>
        </w:rPr>
        <w:t>of</w:t>
      </w:r>
      <w:proofErr w:type="gramEnd"/>
      <w:r w:rsidRPr="00A94304">
        <w:rPr>
          <w:rFonts w:asciiTheme="majorBidi" w:hAnsiTheme="majorBidi" w:cstheme="majorBidi"/>
          <w:color w:val="231F20"/>
          <w:sz w:val="36"/>
          <w:szCs w:val="36"/>
        </w:rPr>
        <w:t xml:space="preserve"> a cell, and can be divided into </w:t>
      </w: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 xml:space="preserve">primary </w:t>
      </w:r>
      <w:r w:rsidRPr="00A94304">
        <w:rPr>
          <w:rFonts w:asciiTheme="majorBidi" w:hAnsiTheme="majorBidi" w:cstheme="majorBidi"/>
          <w:color w:val="231F20"/>
          <w:sz w:val="36"/>
          <w:szCs w:val="36"/>
        </w:rPr>
        <w:t xml:space="preserve">and </w:t>
      </w: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secondary</w:t>
      </w:r>
    </w:p>
    <w:p w:rsidR="00A94304" w:rsidRPr="00A94304" w:rsidRDefault="00A94304" w:rsidP="006331F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36"/>
          <w:szCs w:val="36"/>
        </w:rPr>
      </w:pPr>
      <w:proofErr w:type="gramStart"/>
      <w:r w:rsidRPr="00A94304">
        <w:rPr>
          <w:rFonts w:asciiTheme="majorBidi" w:hAnsiTheme="majorBidi" w:cstheme="majorBidi"/>
          <w:color w:val="231F20"/>
          <w:sz w:val="36"/>
          <w:szCs w:val="36"/>
        </w:rPr>
        <w:t>processes</w:t>
      </w:r>
      <w:proofErr w:type="gramEnd"/>
      <w:r w:rsidRPr="00A94304">
        <w:rPr>
          <w:rFonts w:asciiTheme="majorBidi" w:hAnsiTheme="majorBidi" w:cstheme="majorBidi"/>
          <w:color w:val="231F20"/>
          <w:sz w:val="36"/>
          <w:szCs w:val="36"/>
        </w:rPr>
        <w:t>.</w:t>
      </w:r>
      <w:r w:rsidR="006331F8">
        <w:rPr>
          <w:rFonts w:asciiTheme="majorBidi" w:hAnsiTheme="majorBidi" w:cstheme="majorBidi"/>
          <w:color w:val="231F20"/>
          <w:sz w:val="36"/>
          <w:szCs w:val="36"/>
        </w:rPr>
        <w:t xml:space="preserve"> Primary metabolic pathways are </w:t>
      </w:r>
      <w:r w:rsidRPr="00A94304">
        <w:rPr>
          <w:rFonts w:asciiTheme="majorBidi" w:hAnsiTheme="majorBidi" w:cstheme="majorBidi"/>
          <w:color w:val="231F20"/>
          <w:sz w:val="36"/>
          <w:szCs w:val="36"/>
        </w:rPr>
        <w:t>largely common to mo</w:t>
      </w:r>
      <w:r w:rsidR="006331F8">
        <w:rPr>
          <w:rFonts w:asciiTheme="majorBidi" w:hAnsiTheme="majorBidi" w:cstheme="majorBidi"/>
          <w:color w:val="231F20"/>
          <w:sz w:val="36"/>
          <w:szCs w:val="36"/>
        </w:rPr>
        <w:t xml:space="preserve">st organisms. They involve both </w:t>
      </w:r>
      <w:r w:rsidRPr="00A94304">
        <w:rPr>
          <w:rFonts w:asciiTheme="majorBidi" w:hAnsiTheme="majorBidi" w:cstheme="majorBidi"/>
          <w:color w:val="231F20"/>
          <w:sz w:val="36"/>
          <w:szCs w:val="36"/>
        </w:rPr>
        <w:t xml:space="preserve">energy-generating metabolism, </w:t>
      </w:r>
      <w:proofErr w:type="gramStart"/>
      <w:r w:rsidRPr="00A94304">
        <w:rPr>
          <w:rFonts w:asciiTheme="majorBidi" w:hAnsiTheme="majorBidi" w:cstheme="majorBidi"/>
          <w:color w:val="231F20"/>
          <w:sz w:val="36"/>
          <w:szCs w:val="36"/>
        </w:rPr>
        <w:t>referred</w:t>
      </w:r>
      <w:proofErr w:type="gramEnd"/>
      <w:r w:rsidRPr="00A94304">
        <w:rPr>
          <w:rFonts w:asciiTheme="majorBidi" w:hAnsiTheme="majorBidi" w:cstheme="majorBidi"/>
          <w:color w:val="231F20"/>
          <w:sz w:val="36"/>
          <w:szCs w:val="36"/>
        </w:rPr>
        <w:t xml:space="preserve"> to as </w:t>
      </w: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catabolism</w:t>
      </w:r>
      <w:r w:rsidR="006331F8">
        <w:rPr>
          <w:rFonts w:asciiTheme="majorBidi" w:hAnsiTheme="majorBidi" w:cstheme="majorBidi"/>
          <w:color w:val="231F20"/>
          <w:sz w:val="36"/>
          <w:szCs w:val="36"/>
        </w:rPr>
        <w:t xml:space="preserve">, </w:t>
      </w:r>
      <w:r w:rsidRPr="00A94304">
        <w:rPr>
          <w:rFonts w:asciiTheme="majorBidi" w:hAnsiTheme="majorBidi" w:cstheme="majorBidi"/>
          <w:color w:val="231F20"/>
          <w:sz w:val="36"/>
          <w:szCs w:val="36"/>
        </w:rPr>
        <w:t xml:space="preserve">and </w:t>
      </w: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anabolism</w:t>
      </w:r>
      <w:r w:rsidRPr="00A94304">
        <w:rPr>
          <w:rFonts w:asciiTheme="majorBidi" w:hAnsiTheme="majorBidi" w:cstheme="majorBidi"/>
          <w:color w:val="231F20"/>
          <w:sz w:val="36"/>
          <w:szCs w:val="36"/>
        </w:rPr>
        <w:t>, wh</w:t>
      </w:r>
      <w:r w:rsidR="006331F8">
        <w:rPr>
          <w:rFonts w:asciiTheme="majorBidi" w:hAnsiTheme="majorBidi" w:cstheme="majorBidi"/>
          <w:color w:val="231F20"/>
          <w:sz w:val="36"/>
          <w:szCs w:val="36"/>
        </w:rPr>
        <w:t xml:space="preserve">ich utilizes this energy in the </w:t>
      </w:r>
      <w:r w:rsidRPr="00A94304">
        <w:rPr>
          <w:rFonts w:asciiTheme="majorBidi" w:hAnsiTheme="majorBidi" w:cstheme="majorBidi"/>
          <w:color w:val="231F20"/>
          <w:sz w:val="36"/>
          <w:szCs w:val="36"/>
        </w:rPr>
        <w:t>biosynthesis of cellular components for growth and</w:t>
      </w:r>
    </w:p>
    <w:p w:rsidR="00FE44A3" w:rsidRPr="006331F8" w:rsidRDefault="00A94304" w:rsidP="006331F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36"/>
          <w:szCs w:val="36"/>
        </w:rPr>
      </w:pPr>
      <w:proofErr w:type="gramStart"/>
      <w:r w:rsidRPr="00A94304">
        <w:rPr>
          <w:rFonts w:asciiTheme="majorBidi" w:hAnsiTheme="majorBidi" w:cstheme="majorBidi"/>
          <w:color w:val="231F20"/>
          <w:sz w:val="36"/>
          <w:szCs w:val="36"/>
        </w:rPr>
        <w:t>maintenance</w:t>
      </w:r>
      <w:proofErr w:type="gramEnd"/>
      <w:r w:rsidRPr="00A94304">
        <w:rPr>
          <w:rFonts w:asciiTheme="majorBidi" w:hAnsiTheme="majorBidi" w:cstheme="majorBidi"/>
          <w:color w:val="231F20"/>
          <w:sz w:val="36"/>
          <w:szCs w:val="36"/>
        </w:rPr>
        <w:t>. Cataboli</w:t>
      </w:r>
      <w:r w:rsidR="006331F8">
        <w:rPr>
          <w:rFonts w:asciiTheme="majorBidi" w:hAnsiTheme="majorBidi" w:cstheme="majorBidi"/>
          <w:color w:val="231F20"/>
          <w:sz w:val="36"/>
          <w:szCs w:val="36"/>
        </w:rPr>
        <w:t xml:space="preserve">sm and anabolism are considered </w:t>
      </w:r>
      <w:r w:rsidRPr="00A94304">
        <w:rPr>
          <w:rFonts w:asciiTheme="majorBidi" w:hAnsiTheme="majorBidi" w:cstheme="majorBidi"/>
          <w:color w:val="231F20"/>
          <w:sz w:val="36"/>
          <w:szCs w:val="36"/>
        </w:rPr>
        <w:t>separately for convenience, but are highly int</w:t>
      </w:r>
      <w:r w:rsidR="006331F8">
        <w:rPr>
          <w:rFonts w:asciiTheme="majorBidi" w:hAnsiTheme="majorBidi" w:cstheme="majorBidi"/>
          <w:color w:val="231F20"/>
          <w:sz w:val="36"/>
          <w:szCs w:val="36"/>
        </w:rPr>
        <w:t xml:space="preserve">egrated </w:t>
      </w:r>
      <w:r w:rsidRPr="00A94304">
        <w:rPr>
          <w:rFonts w:asciiTheme="majorBidi" w:hAnsiTheme="majorBidi" w:cstheme="majorBidi"/>
          <w:color w:val="231F20"/>
          <w:sz w:val="36"/>
          <w:szCs w:val="36"/>
        </w:rPr>
        <w:t>processes. Products</w:t>
      </w:r>
      <w:r w:rsidR="006331F8">
        <w:rPr>
          <w:rFonts w:asciiTheme="majorBidi" w:hAnsiTheme="majorBidi" w:cstheme="majorBidi"/>
          <w:color w:val="231F20"/>
          <w:sz w:val="36"/>
          <w:szCs w:val="36"/>
        </w:rPr>
        <w:t xml:space="preserve"> of primary metabolism that are </w:t>
      </w:r>
      <w:r w:rsidRPr="00A94304">
        <w:rPr>
          <w:rFonts w:asciiTheme="majorBidi" w:hAnsiTheme="majorBidi" w:cstheme="majorBidi"/>
          <w:color w:val="231F20"/>
          <w:sz w:val="36"/>
          <w:szCs w:val="36"/>
        </w:rPr>
        <w:t>of particular industri</w:t>
      </w:r>
      <w:r w:rsidR="006331F8">
        <w:rPr>
          <w:rFonts w:asciiTheme="majorBidi" w:hAnsiTheme="majorBidi" w:cstheme="majorBidi"/>
          <w:color w:val="231F20"/>
          <w:sz w:val="36"/>
          <w:szCs w:val="36"/>
        </w:rPr>
        <w:t xml:space="preserve">al importance include alcohols, </w:t>
      </w:r>
      <w:r w:rsidRPr="00A94304">
        <w:rPr>
          <w:rFonts w:asciiTheme="majorBidi" w:hAnsiTheme="majorBidi" w:cstheme="majorBidi"/>
          <w:color w:val="231F20"/>
          <w:sz w:val="36"/>
          <w:szCs w:val="36"/>
        </w:rPr>
        <w:t xml:space="preserve">amino acids, organic </w:t>
      </w:r>
      <w:r w:rsidR="006331F8">
        <w:rPr>
          <w:rFonts w:asciiTheme="majorBidi" w:hAnsiTheme="majorBidi" w:cstheme="majorBidi"/>
          <w:color w:val="231F20"/>
          <w:sz w:val="36"/>
          <w:szCs w:val="36"/>
        </w:rPr>
        <w:t xml:space="preserve">acids, nucleotides, enzymes and </w:t>
      </w:r>
      <w:r w:rsidRPr="00A94304">
        <w:rPr>
          <w:rFonts w:asciiTheme="majorBidi" w:hAnsiTheme="majorBidi" w:cstheme="majorBidi"/>
          <w:color w:val="231F20"/>
          <w:sz w:val="36"/>
          <w:szCs w:val="36"/>
        </w:rPr>
        <w:t>microbial cells (biomass).</w:t>
      </w:r>
    </w:p>
    <w:p w:rsidR="00A94304" w:rsidRPr="00A94304" w:rsidRDefault="00A94304" w:rsidP="006331F8">
      <w:pPr>
        <w:bidi w:val="0"/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Catabolism</w:t>
      </w:r>
    </w:p>
    <w:p w:rsidR="00A94304" w:rsidRPr="00A94304" w:rsidRDefault="00A94304" w:rsidP="006331F8">
      <w:pPr>
        <w:bidi w:val="0"/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Respiration</w:t>
      </w:r>
    </w:p>
    <w:p w:rsidR="00A94304" w:rsidRPr="00A94304" w:rsidRDefault="00A94304" w:rsidP="006331F8">
      <w:pPr>
        <w:bidi w:val="0"/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Fermentations</w:t>
      </w:r>
    </w:p>
    <w:p w:rsidR="00A94304" w:rsidRPr="00A94304" w:rsidRDefault="00A94304" w:rsidP="006331F8">
      <w:pPr>
        <w:bidi w:val="0"/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Catabolism of lipids and proteins</w:t>
      </w:r>
    </w:p>
    <w:p w:rsidR="00A94304" w:rsidRPr="00A94304" w:rsidRDefault="00A94304" w:rsidP="006331F8">
      <w:pPr>
        <w:bidi w:val="0"/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Energy storage</w:t>
      </w:r>
    </w:p>
    <w:p w:rsidR="00A94304" w:rsidRPr="00A94304" w:rsidRDefault="00A94304" w:rsidP="006331F8">
      <w:pPr>
        <w:bidi w:val="0"/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Anabolism: the synthesis of biomolecules</w:t>
      </w:r>
    </w:p>
    <w:p w:rsidR="00A94304" w:rsidRPr="00A94304" w:rsidRDefault="00A94304" w:rsidP="006331F8">
      <w:pPr>
        <w:bidi w:val="0"/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Biosynthesis of nucleotides and nucleic acids</w:t>
      </w:r>
    </w:p>
    <w:p w:rsidR="00A94304" w:rsidRPr="00A94304" w:rsidRDefault="00A94304" w:rsidP="006331F8">
      <w:pPr>
        <w:bidi w:val="0"/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  <w:r w:rsidRPr="00A94304">
        <w:rPr>
          <w:rFonts w:asciiTheme="majorBidi" w:hAnsiTheme="majorBidi" w:cstheme="majorBidi"/>
          <w:color w:val="231F20"/>
          <w:sz w:val="36"/>
          <w:szCs w:val="36"/>
        </w:rPr>
        <w:lastRenderedPageBreak/>
        <w:t>NUCLEIC ACIDS</w:t>
      </w:r>
    </w:p>
    <w:p w:rsidR="00A94304" w:rsidRPr="00A94304" w:rsidRDefault="00A94304" w:rsidP="006331F8">
      <w:pPr>
        <w:bidi w:val="0"/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Biosynthesis of amino acids and protein</w:t>
      </w:r>
    </w:p>
    <w:p w:rsidR="00A94304" w:rsidRPr="00A94304" w:rsidRDefault="00A94304" w:rsidP="006331F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 xml:space="preserve">Biosynthesis of </w:t>
      </w:r>
      <w:proofErr w:type="spellStart"/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monosaccharides</w:t>
      </w:r>
      <w:proofErr w:type="spellEnd"/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 xml:space="preserve"> </w:t>
      </w: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and polysaccharides</w:t>
      </w:r>
    </w:p>
    <w:p w:rsidR="00A94304" w:rsidRPr="00A94304" w:rsidRDefault="00A94304" w:rsidP="006331F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  <w:r w:rsidRPr="00A94304">
        <w:rPr>
          <w:rFonts w:asciiTheme="majorBidi" w:hAnsiTheme="majorBidi" w:cstheme="majorBidi"/>
          <w:color w:val="231F20"/>
          <w:sz w:val="36"/>
          <w:szCs w:val="36"/>
        </w:rPr>
        <w:t>PEPTIDOGLYCAN BIOSYNTHESIS</w:t>
      </w:r>
    </w:p>
    <w:p w:rsidR="00A94304" w:rsidRPr="00A94304" w:rsidRDefault="00A94304" w:rsidP="006331F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Biosynthesis of fatty acids and lipids</w:t>
      </w:r>
    </w:p>
    <w:p w:rsidR="00A94304" w:rsidRPr="00A94304" w:rsidRDefault="00A94304" w:rsidP="006331F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Autotrophy</w:t>
      </w:r>
    </w:p>
    <w:p w:rsidR="00A94304" w:rsidRPr="00A94304" w:rsidRDefault="00A94304" w:rsidP="006331F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  <w:proofErr w:type="spellStart"/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Photoautotrophy</w:t>
      </w:r>
      <w:proofErr w:type="spellEnd"/>
    </w:p>
    <w:p w:rsidR="00A94304" w:rsidRPr="00A94304" w:rsidRDefault="00A94304" w:rsidP="006331F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  <w:r w:rsidRPr="00A94304">
        <w:rPr>
          <w:rFonts w:asciiTheme="majorBidi" w:hAnsiTheme="majorBidi" w:cstheme="majorBidi"/>
          <w:color w:val="231F20"/>
          <w:sz w:val="36"/>
          <w:szCs w:val="36"/>
        </w:rPr>
        <w:t>ANOXYGENIC PHOTOSYNTHETIC BACTERIA</w:t>
      </w:r>
    </w:p>
    <w:p w:rsidR="00A94304" w:rsidRPr="00A94304" w:rsidRDefault="00A94304" w:rsidP="006331F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  <w:r w:rsidRPr="00A94304">
        <w:rPr>
          <w:rFonts w:asciiTheme="majorBidi" w:hAnsiTheme="majorBidi" w:cstheme="majorBidi"/>
          <w:color w:val="231F20"/>
          <w:sz w:val="36"/>
          <w:szCs w:val="36"/>
        </w:rPr>
        <w:t>OXYGENIC PHOTOSYNTHESIS</w:t>
      </w:r>
    </w:p>
    <w:p w:rsidR="00A94304" w:rsidRPr="00A94304" w:rsidRDefault="00A94304" w:rsidP="006331F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  <w:proofErr w:type="spellStart"/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Chemolithotrophic</w:t>
      </w:r>
      <w:proofErr w:type="spellEnd"/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 xml:space="preserve"> autotrophy</w:t>
      </w:r>
    </w:p>
    <w:p w:rsidR="00A94304" w:rsidRPr="00A94304" w:rsidRDefault="00A94304" w:rsidP="006331F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  <w:proofErr w:type="spellStart"/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Methylotrophic</w:t>
      </w:r>
      <w:proofErr w:type="spellEnd"/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 xml:space="preserve"> metabolism</w:t>
      </w:r>
    </w:p>
    <w:p w:rsidR="00A94304" w:rsidRPr="00A94304" w:rsidRDefault="00A94304" w:rsidP="006331F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Metabolic regulation</w:t>
      </w:r>
    </w:p>
    <w:p w:rsidR="00A94304" w:rsidRPr="00A94304" w:rsidRDefault="00A94304" w:rsidP="006331F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  <w:r w:rsidRPr="00A94304">
        <w:rPr>
          <w:rFonts w:asciiTheme="majorBidi" w:hAnsiTheme="majorBidi" w:cstheme="majorBidi"/>
          <w:b/>
          <w:bCs/>
          <w:color w:val="231F20"/>
          <w:sz w:val="36"/>
          <w:szCs w:val="36"/>
        </w:rPr>
        <w:t>Modification of enzyme activity</w:t>
      </w:r>
    </w:p>
    <w:p w:rsidR="00A94304" w:rsidRPr="00A94304" w:rsidRDefault="00A94304" w:rsidP="006331F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</w:p>
    <w:p w:rsidR="00CF2B46" w:rsidRPr="00A94304" w:rsidRDefault="00CF2B46" w:rsidP="006331F8">
      <w:pPr>
        <w:bidi w:val="0"/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734F93" w:rsidRPr="00A94304" w:rsidRDefault="00734F93" w:rsidP="006331F8">
      <w:pPr>
        <w:bidi w:val="0"/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sectPr w:rsidR="00734F93" w:rsidRPr="00A94304" w:rsidSect="006331F8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85A42"/>
    <w:multiLevelType w:val="hybridMultilevel"/>
    <w:tmpl w:val="2256BE62"/>
    <w:lvl w:ilvl="0" w:tplc="644C4C0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6552D2"/>
    <w:multiLevelType w:val="hybridMultilevel"/>
    <w:tmpl w:val="196A7452"/>
    <w:lvl w:ilvl="0" w:tplc="41BC1B7E">
      <w:start w:val="1"/>
      <w:numFmt w:val="decimal"/>
      <w:lvlText w:val="%1."/>
      <w:lvlJc w:val="left"/>
      <w:pPr>
        <w:ind w:left="720" w:hanging="360"/>
      </w:pPr>
      <w:rPr>
        <w:rFonts w:ascii="Sabon-BoldItalic" w:hAnsi="Sabon-BoldItalic" w:cs="Sabon-BoldItalic" w:hint="default"/>
        <w:b/>
        <w:i/>
        <w:color w:val="231F2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83"/>
    <w:rsid w:val="001F1C93"/>
    <w:rsid w:val="00571583"/>
    <w:rsid w:val="006331F8"/>
    <w:rsid w:val="00734F93"/>
    <w:rsid w:val="008D462B"/>
    <w:rsid w:val="009234E8"/>
    <w:rsid w:val="00A94304"/>
    <w:rsid w:val="00CF2B46"/>
    <w:rsid w:val="00F05645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D544ED-0548-4B6F-A94B-087F10BD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al.andelus</dc:creator>
  <cp:keywords/>
  <dc:description/>
  <cp:lastModifiedBy>al.andelus</cp:lastModifiedBy>
  <cp:revision>4</cp:revision>
  <dcterms:created xsi:type="dcterms:W3CDTF">2015-11-24T16:16:00Z</dcterms:created>
  <dcterms:modified xsi:type="dcterms:W3CDTF">2015-11-24T17:37:00Z</dcterms:modified>
</cp:coreProperties>
</file>